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E3FC" w14:textId="77777777" w:rsidR="00DF2CC7" w:rsidRDefault="00000000">
      <w:pPr>
        <w:spacing w:line="192" w:lineRule="auto"/>
        <w:rPr>
          <w:b/>
          <w:bCs/>
          <w:sz w:val="20"/>
          <w:szCs w:val="20"/>
        </w:rPr>
      </w:pPr>
      <w:r>
        <w:rPr>
          <w:rFonts w:ascii="Calibri" w:hAnsi="Calibri" w:cs="Calibri"/>
          <w:noProof/>
          <w:color w:val="2B579A"/>
          <w:shd w:val="clear" w:color="auto" w:fill="E6E6E6"/>
        </w:rPr>
        <mc:AlternateContent>
          <mc:Choice Requires="wps">
            <w:drawing>
              <wp:anchor distT="0" distB="0" distL="114300" distR="114300" simplePos="0" relativeHeight="251662336" behindDoc="0" locked="0" layoutInCell="1" allowOverlap="1" wp14:anchorId="7F0E70AC" wp14:editId="68056E84">
                <wp:simplePos x="0" y="0"/>
                <wp:positionH relativeFrom="column">
                  <wp:posOffset>-983615</wp:posOffset>
                </wp:positionH>
                <wp:positionV relativeFrom="paragraph">
                  <wp:posOffset>-666750</wp:posOffset>
                </wp:positionV>
                <wp:extent cx="6592570" cy="1031240"/>
                <wp:effectExtent l="0" t="0" r="0" b="0"/>
                <wp:wrapNone/>
                <wp:docPr id="123" name="Text Box 123"/>
                <wp:cNvGraphicFramePr/>
                <a:graphic xmlns:a="http://schemas.openxmlformats.org/drawingml/2006/main">
                  <a:graphicData uri="http://schemas.microsoft.com/office/word/2010/wordprocessingShape">
                    <wps:wsp>
                      <wps:cNvSpPr txBox="1"/>
                      <wps:spPr>
                        <a:xfrm>
                          <a:off x="0" y="0"/>
                          <a:ext cx="6592570" cy="1031240"/>
                        </a:xfrm>
                        <a:prstGeom prst="rect">
                          <a:avLst/>
                        </a:prstGeom>
                        <a:noFill/>
                        <a:ln w="6350">
                          <a:noFill/>
                        </a:ln>
                      </wps:spPr>
                      <wps:txbx>
                        <w:txbxContent>
                          <w:p w14:paraId="39AA8028" w14:textId="77777777" w:rsidR="00DF2CC7" w:rsidRDefault="00000000">
                            <w:pPr>
                              <w:spacing w:line="360" w:lineRule="auto"/>
                              <w:jc w:val="center"/>
                              <w:rPr>
                                <w:rFonts w:ascii="Arial"/>
                                <w:b/>
                                <w:bCs/>
                                <w:color w:val="FFFFFF"/>
                                <w:sz w:val="32"/>
                                <w:szCs w:val="32"/>
                              </w:rPr>
                            </w:pPr>
                            <w:r>
                              <w:rPr>
                                <w:rFonts w:ascii="Arial" w:hint="eastAsia"/>
                                <w:b/>
                                <w:bCs/>
                                <w:color w:val="FFFFFF"/>
                                <w:sz w:val="32"/>
                                <w:szCs w:val="32"/>
                              </w:rPr>
                              <w:t>2023 VICTORIAN YOUNG LEADERS: GLOBAL YOUTH FORUMS</w:t>
                            </w:r>
                          </w:p>
                          <w:p w14:paraId="5D035C1E" w14:textId="796EF451" w:rsidR="00DF2CC7" w:rsidRDefault="00000000">
                            <w:pPr>
                              <w:spacing w:line="360" w:lineRule="auto"/>
                              <w:jc w:val="center"/>
                              <w:rPr>
                                <w:rFonts w:ascii="Arial"/>
                                <w:b/>
                                <w:bCs/>
                                <w:color w:val="FFFFFF"/>
                                <w:sz w:val="48"/>
                                <w:szCs w:val="48"/>
                              </w:rPr>
                            </w:pPr>
                            <w:r>
                              <w:rPr>
                                <w:rFonts w:ascii="Arial" w:hint="eastAsia"/>
                                <w:b/>
                                <w:bCs/>
                                <w:color w:val="FFFFFF"/>
                                <w:sz w:val="48"/>
                                <w:szCs w:val="48"/>
                              </w:rPr>
                              <w:t>Key Information for T</w:t>
                            </w:r>
                            <w:r w:rsidR="00BF122A">
                              <w:rPr>
                                <w:rFonts w:ascii="Arial"/>
                                <w:b/>
                                <w:bCs/>
                                <w:color w:val="FFFFFF"/>
                                <w:sz w:val="48"/>
                                <w:szCs w:val="48"/>
                              </w:rPr>
                              <w:t>eachers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F0E70AC" id="_x0000_t202" coordsize="21600,21600" o:spt="202" path="m,l,21600r21600,l21600,xe">
                <v:stroke joinstyle="miter"/>
                <v:path gradientshapeok="t" o:connecttype="rect"/>
              </v:shapetype>
              <v:shape id="Text Box 123" o:spid="_x0000_s1026" type="#_x0000_t202" style="position:absolute;left:0;text-align:left;margin-left:-77.45pt;margin-top:-52.5pt;width:519.1pt;height:81.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" filled="f" stroked="f" strokeweight=".5pt">
                <v:textbox>
                  <w:txbxContent>
                    <w:p w14:paraId="39AA8028" w14:textId="77777777" w:rsidR="00DF2CC7" w:rsidRDefault="00000000">
                      <w:pPr>
                        <w:spacing w:line="360" w:lineRule="auto"/>
                        <w:jc w:val="center"/>
                        <w:rPr>
                          <w:rFonts w:ascii="Arial"/>
                          <w:b/>
                          <w:bCs/>
                          <w:color w:val="FFFFFF"/>
                          <w:sz w:val="32"/>
                          <w:szCs w:val="32"/>
                        </w:rPr>
                      </w:pPr>
                      <w:r>
                        <w:rPr>
                          <w:rFonts w:ascii="Arial" w:hint="eastAsia"/>
                          <w:b/>
                          <w:bCs/>
                          <w:color w:val="FFFFFF"/>
                          <w:sz w:val="32"/>
                          <w:szCs w:val="32"/>
                        </w:rPr>
                        <w:t>2023 VICTORIAN YOUNG LEADERS: GLOBAL YOUTH FORUMS</w:t>
                      </w:r>
                    </w:p>
                    <w:p w14:paraId="5D035C1E" w14:textId="796EF451" w:rsidR="00DF2CC7" w:rsidRDefault="00000000">
                      <w:pPr>
                        <w:spacing w:line="360" w:lineRule="auto"/>
                        <w:jc w:val="center"/>
                        <w:rPr>
                          <w:rFonts w:ascii="Arial"/>
                          <w:b/>
                          <w:bCs/>
                          <w:color w:val="FFFFFF"/>
                          <w:sz w:val="48"/>
                          <w:szCs w:val="48"/>
                        </w:rPr>
                      </w:pPr>
                      <w:r>
                        <w:rPr>
                          <w:rFonts w:ascii="Arial" w:hint="eastAsia"/>
                          <w:b/>
                          <w:bCs/>
                          <w:color w:val="FFFFFF"/>
                          <w:sz w:val="48"/>
                          <w:szCs w:val="48"/>
                        </w:rPr>
                        <w:t>Key Information for T</w:t>
                      </w:r>
                      <w:r w:rsidR="00BF122A">
                        <w:rPr>
                          <w:rFonts w:ascii="Arial"/>
                          <w:b/>
                          <w:bCs/>
                          <w:color w:val="FFFFFF"/>
                          <w:sz w:val="48"/>
                          <w:szCs w:val="48"/>
                        </w:rPr>
                        <w:t>eachers</w:t>
                      </w:r>
                    </w:p>
                  </w:txbxContent>
                </v:textbox>
              </v:shape>
            </w:pict>
          </mc:Fallback>
        </mc:AlternateContent>
      </w:r>
      <w:r>
        <w:rPr>
          <w:rFonts w:ascii="Calibri" w:hAnsi="Calibri" w:cs="Calibri"/>
          <w:noProof/>
          <w:color w:val="2B579A"/>
          <w:shd w:val="clear" w:color="auto" w:fill="E6E6E6"/>
        </w:rPr>
        <mc:AlternateContent>
          <mc:Choice Requires="wps">
            <w:drawing>
              <wp:anchor distT="0" distB="0" distL="114300" distR="114300" simplePos="0" relativeHeight="251660288" behindDoc="0" locked="0" layoutInCell="1" allowOverlap="1" wp14:anchorId="336DBDDB" wp14:editId="141956B9">
                <wp:simplePos x="0" y="0"/>
                <wp:positionH relativeFrom="column">
                  <wp:posOffset>5140325</wp:posOffset>
                </wp:positionH>
                <wp:positionV relativeFrom="paragraph">
                  <wp:posOffset>-997585</wp:posOffset>
                </wp:positionV>
                <wp:extent cx="1299845" cy="1569085"/>
                <wp:effectExtent l="0" t="0" r="10795" b="635"/>
                <wp:wrapNone/>
                <wp:docPr id="121" name="docshape5"/>
                <wp:cNvGraphicFramePr/>
                <a:graphic xmlns:a="http://schemas.openxmlformats.org/drawingml/2006/main">
                  <a:graphicData uri="http://schemas.microsoft.com/office/word/2010/wordprocessingShape">
                    <wps:wsp>
                      <wps:cNvSpPr/>
                      <wps:spPr bwMode="auto">
                        <a:xfrm>
                          <a:off x="0" y="0"/>
                          <a:ext cx="1299845" cy="1569085"/>
                        </a:xfrm>
                        <a:custGeom>
                          <a:avLst/>
                          <a:gdLst>
                            <a:gd name="T0" fmla="+- 0 11906 8710"/>
                            <a:gd name="T1" fmla="*/ T0 w 3196"/>
                            <a:gd name="T2" fmla="+- 0 10213 10213"/>
                            <a:gd name="T3" fmla="*/ 10213 h 6626"/>
                            <a:gd name="T4" fmla="+- 0 8710 8710"/>
                            <a:gd name="T5" fmla="*/ T4 w 3196"/>
                            <a:gd name="T6" fmla="+- 0 16838 10213"/>
                            <a:gd name="T7" fmla="*/ 16838 h 6626"/>
                            <a:gd name="T8" fmla="+- 0 11906 8710"/>
                            <a:gd name="T9" fmla="*/ T8 w 3196"/>
                            <a:gd name="T10" fmla="+- 0 16838 10213"/>
                            <a:gd name="T11" fmla="*/ 16838 h 6626"/>
                            <a:gd name="T12" fmla="+- 0 11906 8710"/>
                            <a:gd name="T13" fmla="*/ T12 w 3196"/>
                            <a:gd name="T14" fmla="+- 0 10213 10213"/>
                            <a:gd name="T15" fmla="*/ 10213 h 6626"/>
                          </a:gdLst>
                          <a:ahLst/>
                          <a:cxnLst>
                            <a:cxn ang="0">
                              <a:pos x="T1" y="T3"/>
                            </a:cxn>
                            <a:cxn ang="0">
                              <a:pos x="T5" y="T7"/>
                            </a:cxn>
                            <a:cxn ang="0">
                              <a:pos x="T9" y="T11"/>
                            </a:cxn>
                            <a:cxn ang="0">
                              <a:pos x="T13" y="T15"/>
                            </a:cxn>
                          </a:cxnLst>
                          <a:rect l="0" t="0" r="r" b="b"/>
                          <a:pathLst>
                            <a:path w="3196" h="6626">
                              <a:moveTo>
                                <a:pt x="3196" y="0"/>
                              </a:moveTo>
                              <a:lnTo>
                                <a:pt x="0" y="6625"/>
                              </a:lnTo>
                              <a:lnTo>
                                <a:pt x="3196" y="6625"/>
                              </a:lnTo>
                              <a:lnTo>
                                <a:pt x="3196" y="0"/>
                              </a:lnTo>
                              <a:close/>
                            </a:path>
                          </a:pathLst>
                        </a:custGeom>
                        <a:solidFill>
                          <a:srgbClr val="B8232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ocshape5" o:spid="_x0000_s1026" o:spt="100" style="position:absolute;left:0pt;margin-left:404.75pt;margin-top:-78.55pt;height:123.55pt;width:102.35pt;z-index:251660288;mso-width-relative:page;mso-height-relative:page;" fillcolor="#B8232F" filled="t" stroked="f" coordsize="3196,6626" o:gfxdata="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A8sfkvZAAAADAEAAA8AAAAA&#10;AAAAAQAgAAAAIgAAAGRycy9kb3ducmV2LnhtbFBLAQIUABQAAAAIAIdO4kDxg94FMAMAAF0IAAAO&#10;AAAAAAAAAAEAIAAAACgBAABkcnMvZTJvRG9jLnhtbFBLBQYAAAAABgAGAFkBAADKBgAAAAA=&#10;" path="m3196,0l0,6625,3196,6625,3196,0xe">
                <v:path o:connectlocs="1299845,2418512;0,3987360;1299845,3987360;1299845,2418512" o:connectangles="0,0,0,0"/>
                <v:fill on="t" focussize="0,0"/>
                <v:stroke on="f"/>
                <v:imagedata o:title=""/>
                <o:lock v:ext="edit" aspectratio="f"/>
              </v:shape>
            </w:pict>
          </mc:Fallback>
        </mc:AlternateContent>
      </w:r>
      <w:r>
        <w:rPr>
          <w:rFonts w:ascii="Calibri" w:hAnsi="Calibri" w:cs="Calibri"/>
          <w:noProof/>
          <w:color w:val="2B579A"/>
          <w:shd w:val="clear" w:color="auto" w:fill="E6E6E6"/>
        </w:rPr>
        <mc:AlternateContent>
          <mc:Choice Requires="wps">
            <w:drawing>
              <wp:anchor distT="0" distB="0" distL="114300" distR="114300" simplePos="0" relativeHeight="251659264" behindDoc="0" locked="0" layoutInCell="1" allowOverlap="1" wp14:anchorId="2B20BAB8" wp14:editId="21A7F193">
                <wp:simplePos x="0" y="0"/>
                <wp:positionH relativeFrom="column">
                  <wp:posOffset>-1277620</wp:posOffset>
                </wp:positionH>
                <wp:positionV relativeFrom="paragraph">
                  <wp:posOffset>-925195</wp:posOffset>
                </wp:positionV>
                <wp:extent cx="7953375" cy="1440180"/>
                <wp:effectExtent l="0" t="0" r="1905" b="7620"/>
                <wp:wrapNone/>
                <wp:docPr id="107374183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3375" cy="1440180"/>
                        </a:xfrm>
                        <a:prstGeom prst="rect">
                          <a:avLst/>
                        </a:prstGeom>
                        <a:solidFill>
                          <a:srgbClr val="170F47"/>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ocshape4" o:spid="_x0000_s1026" o:spt="1" style="position:absolute;left:0pt;margin-left:-100.6pt;margin-top:-72.85pt;height:113.4pt;width:626.25pt;z-index:251659264;mso-width-relative:page;mso-height-relative:page;" fillcolor="#170F47" filled="t" stroked="f" coordsize="21600,21600" o:gfxdata="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GlYn+2wAA&#10;AA0BAAAPAAAAAAAAAAEAIAAAACIAAABkcnMvZG93bnJldi54bWxQSwECFAAUAAAACACHTuJAfYma&#10;xxsCAAAxBAAADgAAAAAAAAABACAAAAAqAQAAZHJzL2Uyb0RvYy54bWxQSwUGAAAAAAYABgBZAQAA&#10;twUAAAAA&#10;">
                <v:fill on="t" focussize="0,0"/>
                <v:stroke on="f"/>
                <v:imagedata o:title=""/>
                <o:lock v:ext="edit" aspectratio="f"/>
              </v:rect>
            </w:pict>
          </mc:Fallback>
        </mc:AlternateContent>
      </w:r>
      <w:r>
        <w:rPr>
          <w:rFonts w:ascii="Calibri" w:hAnsi="Calibri" w:cs="Calibri"/>
          <w:noProof/>
          <w:color w:val="2B579A"/>
          <w:sz w:val="20"/>
          <w:shd w:val="clear" w:color="auto" w:fill="E6E6E6"/>
        </w:rPr>
        <mc:AlternateContent>
          <mc:Choice Requires="wps">
            <w:drawing>
              <wp:anchor distT="0" distB="0" distL="114300" distR="114300" simplePos="0" relativeHeight="251661312" behindDoc="0" locked="0" layoutInCell="1" allowOverlap="1" wp14:anchorId="42EB47E1" wp14:editId="57315469">
                <wp:simplePos x="0" y="0"/>
                <wp:positionH relativeFrom="column">
                  <wp:posOffset>-1156970</wp:posOffset>
                </wp:positionH>
                <wp:positionV relativeFrom="paragraph">
                  <wp:posOffset>439420</wp:posOffset>
                </wp:positionV>
                <wp:extent cx="7620000" cy="182880"/>
                <wp:effectExtent l="0" t="0" r="0" b="0"/>
                <wp:wrapNone/>
                <wp:docPr id="7" name="Text Box 122"/>
                <wp:cNvGraphicFramePr/>
                <a:graphic xmlns:a="http://schemas.openxmlformats.org/drawingml/2006/main">
                  <a:graphicData uri="http://schemas.microsoft.com/office/word/2010/wordprocessingShape">
                    <wps:wsp>
                      <wps:cNvSpPr txBox="1"/>
                      <wps:spPr>
                        <a:xfrm>
                          <a:off x="0" y="0"/>
                          <a:ext cx="7620000" cy="182880"/>
                        </a:xfrm>
                        <a:prstGeom prst="rect">
                          <a:avLst/>
                        </a:prstGeom>
                        <a:solidFill>
                          <a:srgbClr val="C00000"/>
                        </a:solidFill>
                        <a:ln w="12700" cap="flat">
                          <a:noFill/>
                          <a:miter lim="400000"/>
                        </a:ln>
                        <a:effectLst/>
                      </wps:spPr>
                      <wps:style>
                        <a:lnRef idx="0">
                          <a:scrgbClr r="0" g="0" b="0"/>
                        </a:lnRef>
                        <a:fillRef idx="0">
                          <a:scrgbClr r="0" g="0" b="0"/>
                        </a:fillRef>
                        <a:effectRef idx="0">
                          <a:scrgbClr r="0" g="0" b="0"/>
                        </a:effectRef>
                        <a:fontRef idx="none"/>
                      </wps:style>
                      <wps:txbx>
                        <w:txbxContent>
                          <w:p w14:paraId="2954C100" w14:textId="77777777" w:rsidR="00DF2CC7" w:rsidRDefault="00DF2CC7"/>
                        </w:txbxContent>
                      </wps:txbx>
                      <wps:bodyPr rot="0" spcFirstLastPara="1" vertOverflow="overflow" horzOverflow="overflow" vert="horz" wrap="square" lIns="50800" tIns="50800" rIns="50800" bIns="50800" numCol="1" spcCol="38100" rtlCol="0" fromWordArt="0" anchor="t" anchorCtr="0" forceAA="0" compatLnSpc="1">
                        <a:noAutofit/>
                      </wps:bodyPr>
                    </wps:wsp>
                  </a:graphicData>
                </a:graphic>
              </wp:anchor>
            </w:drawing>
          </mc:Choice>
          <mc:Fallback xmlns:wpsCustomData="http://www.wps.cn/officeDocument/2013/wpsCustomData">
            <w:pict>
              <v:shape id="Text Box 122" o:spid="_x0000_s1026" o:spt="202" type="#_x0000_t202" style="position:absolute;left:0pt;margin-left:-91.1pt;margin-top:34.6pt;height:14.4pt;width:600pt;z-index:251661312;mso-width-relative:page;mso-height-relative:page;" fillcolor="#C00000" filled="t" stroked="f" coordsize="21600,21600" o:gfxdata="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QLIaNoAAAAL&#10;AQAADwAAAAAAAAABACAAAAAiAAAAZHJzL2Rvd25yZXYueG1sUEsBAhQAFAAAAAgAh07iQKneG3ZT&#10;AgAAxQQAAA4AAAAAAAAAAQAgAAAAKQEAAGRycy9lMm9Eb2MueG1sUEsFBgAAAAAGAAYAWQEAAO4F&#10;AAAAAA==&#10;">
                <v:fill on="t" focussize="0,0"/>
                <v:stroke on="f" weight="1pt" miterlimit="4" joinstyle="miter"/>
                <v:imagedata o:title=""/>
                <o:lock v:ext="edit" aspectratio="f"/>
                <v:textbox inset="4pt,4pt,4pt,4pt">
                  <w:txbxContent>
                    <w:p/>
                  </w:txbxContent>
                </v:textbox>
              </v:shape>
            </w:pict>
          </mc:Fallback>
        </mc:AlternateContent>
      </w:r>
    </w:p>
    <w:p w14:paraId="7C9E0087" w14:textId="77777777" w:rsidR="00DF2CC7" w:rsidRDefault="00DF2CC7">
      <w:pPr>
        <w:pStyle w:val="Heading2HarvestED"/>
        <w:spacing w:before="0" w:after="0" w:line="192" w:lineRule="auto"/>
        <w:ind w:left="360"/>
        <w:rPr>
          <w:sz w:val="20"/>
          <w:szCs w:val="20"/>
          <w:u w:val="single"/>
        </w:rPr>
      </w:pPr>
    </w:p>
    <w:p w14:paraId="54872DE8" w14:textId="77777777" w:rsidR="00DF2CC7" w:rsidRDefault="00DF2CC7">
      <w:pPr>
        <w:pStyle w:val="Heading2HarvestED"/>
        <w:spacing w:before="0" w:after="0" w:line="192" w:lineRule="auto"/>
        <w:ind w:left="360"/>
        <w:rPr>
          <w:sz w:val="20"/>
          <w:szCs w:val="20"/>
          <w:u w:val="single"/>
        </w:rPr>
      </w:pPr>
    </w:p>
    <w:p w14:paraId="60F908A7" w14:textId="77777777" w:rsidR="00DF2CC7" w:rsidRDefault="00DF2CC7">
      <w:pPr>
        <w:pStyle w:val="Heading2HarvestED"/>
        <w:spacing w:before="0" w:after="0" w:line="192" w:lineRule="auto"/>
        <w:ind w:left="360"/>
        <w:rPr>
          <w:sz w:val="20"/>
          <w:szCs w:val="20"/>
          <w:u w:val="single"/>
        </w:rPr>
      </w:pPr>
    </w:p>
    <w:p w14:paraId="4CCDD3AC" w14:textId="77777777" w:rsidR="00DF2CC7" w:rsidRDefault="00000000">
      <w:pPr>
        <w:pStyle w:val="Heading2HarvestED"/>
        <w:numPr>
          <w:ilvl w:val="0"/>
          <w:numId w:val="1"/>
        </w:numPr>
        <w:spacing w:before="0" w:after="0" w:line="192" w:lineRule="auto"/>
        <w:rPr>
          <w:sz w:val="20"/>
          <w:szCs w:val="20"/>
          <w:u w:val="single"/>
        </w:rPr>
      </w:pPr>
      <w:r>
        <w:rPr>
          <w:sz w:val="20"/>
          <w:szCs w:val="20"/>
          <w:u w:val="single"/>
        </w:rPr>
        <w:t>Key Dates &amp; Times</w:t>
      </w:r>
    </w:p>
    <w:p w14:paraId="0F3E41A2" w14:textId="77777777" w:rsidR="00DF2CC7" w:rsidRDefault="00000000">
      <w:pPr>
        <w:pStyle w:val="Default"/>
        <w:spacing w:before="0" w:line="192" w:lineRule="auto"/>
        <w:ind w:right="574"/>
        <w:rPr>
          <w:rFonts w:asciiTheme="minorHAnsi" w:hAnsiTheme="minorHAnsi" w:cstheme="minorHAnsi"/>
          <w:color w:val="000000" w:themeColor="text1"/>
          <w:sz w:val="20"/>
          <w:szCs w:val="20"/>
          <w:shd w:val="clear" w:color="auto" w:fill="FFFFFF"/>
        </w:rPr>
      </w:pPr>
      <w:r>
        <w:rPr>
          <w:rFonts w:asciiTheme="minorHAnsi" w:hAnsiTheme="minorHAnsi" w:cstheme="minorHAnsi"/>
          <w:b/>
          <w:bCs/>
          <w:color w:val="000000" w:themeColor="text1"/>
          <w:sz w:val="20"/>
          <w:szCs w:val="20"/>
          <w:shd w:val="clear" w:color="auto" w:fill="FFFFFF"/>
        </w:rPr>
        <w:t xml:space="preserve">Teacher </w:t>
      </w:r>
      <w:r>
        <w:rPr>
          <w:rFonts w:asciiTheme="minorHAnsi" w:eastAsia="SimSun" w:hAnsiTheme="minorHAnsi" w:cstheme="minorHAnsi"/>
          <w:b/>
          <w:bCs/>
          <w:color w:val="000000" w:themeColor="text1"/>
          <w:sz w:val="20"/>
          <w:szCs w:val="20"/>
          <w:shd w:val="clear" w:color="auto" w:fill="FFFFFF"/>
          <w:lang w:eastAsia="zh-CN"/>
        </w:rPr>
        <w:t>B</w:t>
      </w:r>
      <w:r>
        <w:rPr>
          <w:rFonts w:asciiTheme="minorHAnsi" w:hAnsiTheme="minorHAnsi" w:cstheme="minorHAnsi"/>
          <w:b/>
          <w:bCs/>
          <w:color w:val="000000" w:themeColor="text1"/>
          <w:sz w:val="20"/>
          <w:szCs w:val="20"/>
          <w:shd w:val="clear" w:color="auto" w:fill="FFFFFF"/>
        </w:rPr>
        <w:t>riefing</w:t>
      </w:r>
      <w:r>
        <w:rPr>
          <w:rFonts w:asciiTheme="minorHAnsi" w:hAnsiTheme="minorHAnsi" w:cstheme="minorHAnsi"/>
          <w:color w:val="000000" w:themeColor="text1"/>
          <w:sz w:val="20"/>
          <w:szCs w:val="20"/>
          <w:shd w:val="clear" w:color="auto" w:fill="FFFFFF"/>
        </w:rPr>
        <w:t xml:space="preserve">: 3.45 </w:t>
      </w:r>
      <w:r>
        <w:rPr>
          <w:rFonts w:asciiTheme="minorHAnsi" w:eastAsia="SimSun" w:hAnsiTheme="minorHAnsi" w:cstheme="minorHAnsi"/>
          <w:color w:val="000000" w:themeColor="text1"/>
          <w:sz w:val="20"/>
          <w:szCs w:val="20"/>
          <w:shd w:val="clear" w:color="auto" w:fill="FFFFFF"/>
          <w:lang w:eastAsia="zh-CN"/>
        </w:rPr>
        <w:t xml:space="preserve">pm </w:t>
      </w:r>
      <w:r>
        <w:rPr>
          <w:rFonts w:asciiTheme="minorHAnsi" w:hAnsiTheme="minorHAnsi" w:cstheme="minorHAnsi"/>
          <w:color w:val="000000" w:themeColor="text1"/>
          <w:sz w:val="20"/>
          <w:szCs w:val="20"/>
          <w:shd w:val="clear" w:color="auto" w:fill="FFFFFF"/>
        </w:rPr>
        <w:t>- 4.30 pm (AEDT), Thursday 2 March</w:t>
      </w:r>
    </w:p>
    <w:p w14:paraId="626896A7" w14:textId="77777777" w:rsidR="00DF2CC7" w:rsidRDefault="00000000">
      <w:pPr>
        <w:pStyle w:val="Default"/>
        <w:spacing w:before="0" w:line="192" w:lineRule="auto"/>
        <w:ind w:right="574"/>
        <w:rPr>
          <w:rFonts w:asciiTheme="minorHAnsi" w:hAnsiTheme="minorHAnsi" w:cstheme="minorHAnsi"/>
          <w:color w:val="000000" w:themeColor="text1"/>
          <w:sz w:val="20"/>
          <w:szCs w:val="20"/>
          <w:shd w:val="clear" w:color="auto" w:fill="FFFFFF"/>
        </w:rPr>
      </w:pPr>
      <w:r>
        <w:rPr>
          <w:rFonts w:asciiTheme="minorHAnsi" w:hAnsiTheme="minorHAnsi" w:cstheme="minorHAnsi"/>
          <w:b/>
          <w:bCs/>
          <w:color w:val="000000" w:themeColor="text1"/>
          <w:sz w:val="20"/>
          <w:szCs w:val="20"/>
          <w:shd w:val="clear" w:color="auto" w:fill="FFFFFF"/>
        </w:rPr>
        <w:t>Student Briefing:</w:t>
      </w:r>
      <w:r>
        <w:rPr>
          <w:rFonts w:asciiTheme="minorHAnsi" w:hAnsiTheme="minorHAnsi" w:cstheme="minorHAnsi"/>
          <w:color w:val="000000" w:themeColor="text1"/>
          <w:sz w:val="20"/>
          <w:szCs w:val="20"/>
          <w:shd w:val="clear" w:color="auto" w:fill="FFFFFF"/>
        </w:rPr>
        <w:t xml:space="preserve"> 3.00</w:t>
      </w:r>
      <w:r>
        <w:rPr>
          <w:rFonts w:asciiTheme="minorHAnsi" w:eastAsia="SimSun" w:hAnsiTheme="minorHAnsi" w:cstheme="minorHAnsi"/>
          <w:color w:val="000000" w:themeColor="text1"/>
          <w:sz w:val="20"/>
          <w:szCs w:val="20"/>
          <w:shd w:val="clear" w:color="auto" w:fill="FFFFFF"/>
          <w:lang w:eastAsia="zh-CN"/>
        </w:rPr>
        <w:t xml:space="preserve"> pm</w:t>
      </w:r>
      <w:r>
        <w:rPr>
          <w:rFonts w:asciiTheme="minorHAnsi" w:hAnsiTheme="minorHAnsi" w:cstheme="minorHAnsi"/>
          <w:color w:val="000000" w:themeColor="text1"/>
          <w:sz w:val="20"/>
          <w:szCs w:val="20"/>
          <w:shd w:val="clear" w:color="auto" w:fill="FFFFFF"/>
        </w:rPr>
        <w:t xml:space="preserve"> - 4.00 pm (AEDT), Thursday 9 March</w:t>
      </w:r>
    </w:p>
    <w:p w14:paraId="6168645A" w14:textId="77777777" w:rsidR="00DF2CC7" w:rsidRDefault="00000000">
      <w:pPr>
        <w:pStyle w:val="Default"/>
        <w:spacing w:before="0" w:line="192" w:lineRule="auto"/>
        <w:ind w:right="574"/>
        <w:rPr>
          <w:rFonts w:asciiTheme="minorHAnsi" w:hAnsiTheme="minorHAnsi" w:cstheme="minorBidi"/>
          <w:color w:val="auto"/>
          <w:sz w:val="20"/>
          <w:szCs w:val="20"/>
          <w:lang w:val="en-AU"/>
        </w:rPr>
      </w:pPr>
      <w:r>
        <w:rPr>
          <w:rFonts w:asciiTheme="minorHAnsi" w:hAnsiTheme="minorHAnsi" w:cstheme="minorBidi"/>
          <w:b/>
          <w:bCs/>
          <w:color w:val="auto"/>
          <w:sz w:val="20"/>
          <w:szCs w:val="20"/>
          <w:lang w:val="en-AU"/>
        </w:rPr>
        <w:t>Day 1 (Pre-forum)</w:t>
      </w:r>
      <w:r>
        <w:rPr>
          <w:rFonts w:asciiTheme="minorHAnsi" w:hAnsiTheme="minorHAnsi" w:cstheme="minorBidi"/>
          <w:color w:val="auto"/>
          <w:sz w:val="20"/>
          <w:szCs w:val="20"/>
          <w:lang w:val="en-AU"/>
        </w:rPr>
        <w:t xml:space="preserve">: 9.00 am – 3.00 pm (AEDT), Tuesday 28 March </w:t>
      </w:r>
    </w:p>
    <w:p w14:paraId="7CDEA8CF" w14:textId="77777777" w:rsidR="00DF2CC7" w:rsidRDefault="00000000">
      <w:pPr>
        <w:pStyle w:val="Default"/>
        <w:spacing w:before="0" w:line="192" w:lineRule="auto"/>
        <w:ind w:right="574"/>
        <w:rPr>
          <w:rFonts w:asciiTheme="minorHAnsi" w:eastAsia="SimSun" w:hAnsiTheme="minorHAnsi" w:cstheme="minorBidi"/>
          <w:color w:val="auto"/>
          <w:sz w:val="20"/>
          <w:szCs w:val="20"/>
          <w:lang w:eastAsia="zh-CN"/>
        </w:rPr>
      </w:pPr>
      <w:r>
        <w:rPr>
          <w:rFonts w:asciiTheme="minorHAnsi" w:hAnsiTheme="minorHAnsi" w:cstheme="minorBidi"/>
          <w:b/>
          <w:bCs/>
          <w:color w:val="auto"/>
          <w:sz w:val="20"/>
          <w:szCs w:val="20"/>
          <w:lang w:val="en-AU"/>
        </w:rPr>
        <w:t>Day 2 (Main forum)</w:t>
      </w:r>
      <w:r>
        <w:rPr>
          <w:rFonts w:asciiTheme="minorHAnsi" w:hAnsiTheme="minorHAnsi" w:cstheme="minorBidi"/>
          <w:color w:val="auto"/>
          <w:sz w:val="20"/>
          <w:szCs w:val="20"/>
          <w:lang w:val="en-AU"/>
        </w:rPr>
        <w:t>: 9.00 am – 3.00</w:t>
      </w:r>
      <w:r>
        <w:rPr>
          <w:rFonts w:asciiTheme="minorHAnsi" w:hAnsiTheme="minorHAnsi" w:cstheme="minorBidi"/>
          <w:color w:val="auto"/>
          <w:sz w:val="20"/>
          <w:szCs w:val="20"/>
          <w:lang w:eastAsia="zh-CN"/>
        </w:rPr>
        <w:t xml:space="preserve"> </w:t>
      </w:r>
      <w:r>
        <w:rPr>
          <w:rFonts w:asciiTheme="minorHAnsi" w:hAnsiTheme="minorHAnsi" w:cstheme="minorBidi"/>
          <w:color w:val="auto"/>
          <w:sz w:val="20"/>
          <w:szCs w:val="20"/>
          <w:lang w:val="en-AU"/>
        </w:rPr>
        <w:t xml:space="preserve">pm (AEDT), </w:t>
      </w:r>
      <w:r>
        <w:rPr>
          <w:rFonts w:asciiTheme="minorHAnsi" w:hAnsiTheme="minorHAnsi" w:cstheme="minorBidi"/>
          <w:b/>
          <w:bCs/>
          <w:color w:val="auto"/>
          <w:sz w:val="20"/>
          <w:szCs w:val="20"/>
          <w:highlight w:val="yellow"/>
          <w:lang w:val="en-AU"/>
        </w:rPr>
        <w:t>CHOOSE ONE</w:t>
      </w:r>
      <w:r>
        <w:rPr>
          <w:rFonts w:asciiTheme="minorHAnsi" w:hAnsiTheme="minorHAnsi" w:cstheme="minorBidi"/>
          <w:color w:val="auto"/>
          <w:sz w:val="20"/>
          <w:szCs w:val="20"/>
          <w:lang w:val="en-AU"/>
        </w:rPr>
        <w:t xml:space="preserve"> of the</w:t>
      </w:r>
      <w:r>
        <w:rPr>
          <w:rFonts w:asciiTheme="minorHAnsi" w:eastAsia="SimSun" w:hAnsiTheme="minorHAnsi" w:cstheme="minorBidi" w:hint="eastAsia"/>
          <w:color w:val="auto"/>
          <w:sz w:val="20"/>
          <w:szCs w:val="20"/>
          <w:lang w:eastAsia="zh-CN"/>
        </w:rPr>
        <w:t xml:space="preserve"> </w:t>
      </w:r>
      <w:r>
        <w:rPr>
          <w:rFonts w:asciiTheme="minorHAnsi" w:hAnsiTheme="minorHAnsi" w:cstheme="minorBidi"/>
          <w:color w:val="auto"/>
          <w:sz w:val="20"/>
          <w:szCs w:val="20"/>
          <w:lang w:val="en-AU"/>
        </w:rPr>
        <w:t>following</w:t>
      </w:r>
      <w:r>
        <w:rPr>
          <w:rFonts w:asciiTheme="minorHAnsi" w:eastAsia="SimSun" w:hAnsiTheme="minorHAnsi" w:cstheme="minorBidi" w:hint="eastAsia"/>
          <w:color w:val="auto"/>
          <w:sz w:val="20"/>
          <w:szCs w:val="20"/>
          <w:lang w:eastAsia="zh-CN"/>
        </w:rPr>
        <w:t>s:</w:t>
      </w:r>
    </w:p>
    <w:p w14:paraId="04FEFE6B" w14:textId="77777777" w:rsidR="00DF2CC7" w:rsidRDefault="00000000">
      <w:pPr>
        <w:pStyle w:val="Default"/>
        <w:spacing w:before="0" w:line="192" w:lineRule="auto"/>
        <w:ind w:left="720" w:right="574" w:firstLine="720"/>
        <w:rPr>
          <w:rFonts w:asciiTheme="minorHAnsi" w:hAnsiTheme="minorHAnsi" w:cstheme="minorBidi"/>
          <w:color w:val="auto"/>
          <w:sz w:val="20"/>
          <w:szCs w:val="20"/>
          <w:lang w:val="en-AU"/>
        </w:rPr>
      </w:pPr>
      <w:r>
        <w:rPr>
          <w:rFonts w:asciiTheme="minorHAnsi" w:hAnsiTheme="minorHAnsi" w:cstheme="minorBidi"/>
          <w:color w:val="FF0000"/>
          <w:sz w:val="20"/>
          <w:szCs w:val="20"/>
          <w:lang w:val="en-AU"/>
        </w:rPr>
        <w:t>Option 1</w:t>
      </w:r>
      <w:r>
        <w:rPr>
          <w:rFonts w:asciiTheme="minorHAnsi" w:hAnsiTheme="minorHAnsi" w:cstheme="minorBidi"/>
          <w:color w:val="auto"/>
          <w:sz w:val="20"/>
          <w:szCs w:val="20"/>
          <w:lang w:val="en-AU"/>
        </w:rPr>
        <w:t xml:space="preserve">: Wednesday 29 March </w:t>
      </w:r>
    </w:p>
    <w:p w14:paraId="45731408" w14:textId="77777777" w:rsidR="00DF2CC7" w:rsidRDefault="00000000">
      <w:pPr>
        <w:pStyle w:val="Default"/>
        <w:spacing w:before="0" w:line="192" w:lineRule="auto"/>
        <w:ind w:left="720" w:right="574" w:firstLine="720"/>
        <w:rPr>
          <w:rFonts w:asciiTheme="minorHAnsi" w:hAnsiTheme="minorHAnsi" w:cstheme="minorBidi"/>
          <w:color w:val="auto"/>
          <w:sz w:val="20"/>
          <w:szCs w:val="20"/>
          <w:lang w:val="en-AU"/>
        </w:rPr>
      </w:pPr>
      <w:r>
        <w:rPr>
          <w:rFonts w:asciiTheme="minorHAnsi" w:hAnsiTheme="minorHAnsi" w:cstheme="minorBidi"/>
          <w:color w:val="5B9BD5" w:themeColor="accent1"/>
          <w:sz w:val="20"/>
          <w:szCs w:val="20"/>
          <w:lang w:val="en-AU"/>
        </w:rPr>
        <w:t>Option 2</w:t>
      </w:r>
      <w:r>
        <w:rPr>
          <w:rFonts w:asciiTheme="minorHAnsi" w:hAnsiTheme="minorHAnsi" w:cstheme="minorBidi"/>
          <w:color w:val="auto"/>
          <w:sz w:val="20"/>
          <w:szCs w:val="20"/>
          <w:lang w:val="en-AU"/>
        </w:rPr>
        <w:t>: Thursday 30 March</w:t>
      </w:r>
    </w:p>
    <w:p w14:paraId="6AD4437B" w14:textId="77777777" w:rsidR="00DF2CC7" w:rsidRDefault="00000000">
      <w:pPr>
        <w:pStyle w:val="Default"/>
        <w:spacing w:before="0" w:line="192" w:lineRule="auto"/>
        <w:ind w:left="720" w:right="574" w:firstLine="720"/>
        <w:rPr>
          <w:rFonts w:asciiTheme="minorHAnsi" w:hAnsiTheme="minorHAnsi" w:cstheme="minorBidi"/>
          <w:color w:val="auto"/>
          <w:sz w:val="20"/>
          <w:szCs w:val="20"/>
          <w:lang w:val="en-AU"/>
        </w:rPr>
      </w:pPr>
      <w:r>
        <w:rPr>
          <w:rFonts w:asciiTheme="minorHAnsi" w:hAnsiTheme="minorHAnsi" w:cstheme="minorBidi"/>
          <w:color w:val="FFC000" w:themeColor="accent4"/>
          <w:sz w:val="20"/>
          <w:szCs w:val="20"/>
          <w:lang w:val="en-AU"/>
        </w:rPr>
        <w:t>Option 3</w:t>
      </w:r>
      <w:r>
        <w:rPr>
          <w:rFonts w:asciiTheme="minorHAnsi" w:hAnsiTheme="minorHAnsi" w:cstheme="minorBidi"/>
          <w:color w:val="auto"/>
          <w:sz w:val="20"/>
          <w:szCs w:val="20"/>
          <w:lang w:val="en-AU"/>
        </w:rPr>
        <w:t>: Friday 31 March</w:t>
      </w:r>
    </w:p>
    <w:p w14:paraId="6C2DB7F2" w14:textId="77777777" w:rsidR="00DF2CC7" w:rsidRDefault="00000000">
      <w:pPr>
        <w:pStyle w:val="Default"/>
        <w:spacing w:before="0" w:line="192" w:lineRule="auto"/>
        <w:ind w:right="574"/>
        <w:rPr>
          <w:rFonts w:asciiTheme="minorHAnsi" w:hAnsiTheme="minorHAnsi" w:cstheme="minorBidi"/>
          <w:color w:val="auto"/>
          <w:sz w:val="20"/>
          <w:szCs w:val="20"/>
          <w:lang w:val="en-AU"/>
        </w:rPr>
      </w:pPr>
      <w:r>
        <w:rPr>
          <w:rFonts w:asciiTheme="minorHAnsi" w:hAnsiTheme="minorHAnsi" w:cstheme="minorBidi"/>
          <w:b/>
          <w:bCs/>
          <w:color w:val="auto"/>
          <w:sz w:val="20"/>
          <w:szCs w:val="20"/>
          <w:lang w:val="en-AU"/>
        </w:rPr>
        <w:t>Day 3</w:t>
      </w:r>
      <w:r>
        <w:rPr>
          <w:rFonts w:asciiTheme="minorHAnsi" w:eastAsia="SimSun" w:hAnsiTheme="minorHAnsi" w:cstheme="minorBidi" w:hint="eastAsia"/>
          <w:b/>
          <w:bCs/>
          <w:color w:val="auto"/>
          <w:sz w:val="20"/>
          <w:szCs w:val="20"/>
          <w:lang w:eastAsia="zh-CN"/>
        </w:rPr>
        <w:t xml:space="preserve"> </w:t>
      </w:r>
      <w:r>
        <w:rPr>
          <w:rFonts w:asciiTheme="minorHAnsi" w:hAnsiTheme="minorHAnsi" w:cstheme="minorBidi"/>
          <w:b/>
          <w:bCs/>
          <w:color w:val="auto"/>
          <w:sz w:val="20"/>
          <w:szCs w:val="20"/>
          <w:lang w:val="en-AU"/>
        </w:rPr>
        <w:t>(Post-forum)</w:t>
      </w:r>
      <w:r>
        <w:rPr>
          <w:rFonts w:asciiTheme="minorHAnsi" w:hAnsiTheme="minorHAnsi" w:cstheme="minorBidi"/>
          <w:color w:val="auto"/>
          <w:sz w:val="20"/>
          <w:szCs w:val="20"/>
          <w:lang w:val="en-AU"/>
        </w:rPr>
        <w:t>: 9.00 am – 3.00 pm (AEDT), Monday 3 April</w:t>
      </w:r>
    </w:p>
    <w:p w14:paraId="30F6BF44" w14:textId="77777777" w:rsidR="00DF2CC7" w:rsidRDefault="00DF2CC7">
      <w:pPr>
        <w:spacing w:line="192" w:lineRule="auto"/>
        <w:rPr>
          <w:rFonts w:cstheme="minorHAnsi"/>
          <w:sz w:val="20"/>
          <w:szCs w:val="20"/>
        </w:rPr>
      </w:pPr>
    </w:p>
    <w:p w14:paraId="05147364" w14:textId="77777777" w:rsidR="00DF2CC7" w:rsidRDefault="00000000">
      <w:pPr>
        <w:pStyle w:val="ListParagraph"/>
        <w:numPr>
          <w:ilvl w:val="0"/>
          <w:numId w:val="1"/>
        </w:numPr>
        <w:spacing w:line="192" w:lineRule="auto"/>
        <w:rPr>
          <w:b/>
          <w:bCs/>
          <w:sz w:val="20"/>
          <w:szCs w:val="20"/>
          <w:u w:val="single"/>
        </w:rPr>
      </w:pPr>
      <w:r>
        <w:rPr>
          <w:b/>
          <w:bCs/>
          <w:sz w:val="20"/>
          <w:szCs w:val="20"/>
          <w:u w:val="single"/>
        </w:rPr>
        <w:t>The Zoom Link</w:t>
      </w:r>
    </w:p>
    <w:p w14:paraId="7C9B7514" w14:textId="77777777" w:rsidR="00DF2CC7" w:rsidRDefault="00000000">
      <w:pPr>
        <w:spacing w:line="192" w:lineRule="auto"/>
        <w:jc w:val="left"/>
        <w:rPr>
          <w:sz w:val="20"/>
          <w:szCs w:val="20"/>
        </w:rPr>
      </w:pPr>
      <w:r>
        <w:rPr>
          <w:sz w:val="20"/>
          <w:szCs w:val="20"/>
        </w:rPr>
        <w:t xml:space="preserve">All </w:t>
      </w:r>
      <w:r>
        <w:rPr>
          <w:rFonts w:hint="eastAsia"/>
          <w:sz w:val="20"/>
          <w:szCs w:val="20"/>
        </w:rPr>
        <w:t>Z</w:t>
      </w:r>
      <w:r>
        <w:rPr>
          <w:sz w:val="20"/>
          <w:szCs w:val="20"/>
        </w:rPr>
        <w:t xml:space="preserve">oom sessions for the event will use the SAME Zoom Link, as follows: </w:t>
      </w:r>
    </w:p>
    <w:p w14:paraId="72E7717B" w14:textId="77777777" w:rsidR="00DF2CC7" w:rsidRDefault="00000000">
      <w:pPr>
        <w:spacing w:line="192" w:lineRule="auto"/>
        <w:jc w:val="left"/>
        <w:rPr>
          <w:color w:val="2E74B5" w:themeColor="accent1" w:themeShade="BF"/>
          <w:sz w:val="20"/>
          <w:szCs w:val="20"/>
        </w:rPr>
      </w:pPr>
      <w:hyperlink r:id="rId6">
        <w:r>
          <w:rPr>
            <w:rStyle w:val="Hyperlink"/>
            <w:color w:val="2E74B5" w:themeColor="accent1" w:themeShade="BF"/>
            <w:sz w:val="20"/>
            <w:szCs w:val="20"/>
          </w:rPr>
          <w:t>https://unimelb.zoom.us/j/82800553890?pwd=WE0zQmxBcDJnYmdWOGlwd29qdFc0dz09</w:t>
        </w:r>
      </w:hyperlink>
    </w:p>
    <w:p w14:paraId="33F96735" w14:textId="77777777" w:rsidR="00DF2CC7" w:rsidRDefault="00000000">
      <w:pPr>
        <w:spacing w:line="192" w:lineRule="auto"/>
        <w:rPr>
          <w:rFonts w:cstheme="minorHAnsi"/>
          <w:sz w:val="20"/>
          <w:szCs w:val="20"/>
        </w:rPr>
      </w:pPr>
      <w:r>
        <w:rPr>
          <w:rFonts w:cstheme="minorHAnsi"/>
          <w:sz w:val="20"/>
          <w:szCs w:val="20"/>
        </w:rPr>
        <w:t>Password: 643634</w:t>
      </w:r>
    </w:p>
    <w:p w14:paraId="01F928E9" w14:textId="77777777" w:rsidR="00DF2CC7" w:rsidRDefault="00DF2CC7">
      <w:pPr>
        <w:pStyle w:val="Heading2HarvestED"/>
        <w:spacing w:before="0" w:after="0" w:line="192" w:lineRule="auto"/>
        <w:rPr>
          <w:rFonts w:cstheme="minorHAnsi"/>
          <w:sz w:val="20"/>
          <w:szCs w:val="20"/>
          <w:u w:val="single"/>
        </w:rPr>
      </w:pPr>
    </w:p>
    <w:p w14:paraId="4EA31F27" w14:textId="77777777" w:rsidR="00DF2CC7" w:rsidRDefault="00000000">
      <w:pPr>
        <w:pStyle w:val="Heading2HarvestED"/>
        <w:numPr>
          <w:ilvl w:val="0"/>
          <w:numId w:val="1"/>
        </w:numPr>
        <w:spacing w:before="0" w:after="0" w:line="192" w:lineRule="auto"/>
        <w:rPr>
          <w:rFonts w:cstheme="minorHAnsi"/>
          <w:sz w:val="20"/>
          <w:szCs w:val="20"/>
          <w:u w:val="single"/>
        </w:rPr>
      </w:pPr>
      <w:r>
        <w:rPr>
          <w:sz w:val="20"/>
          <w:szCs w:val="20"/>
          <w:u w:val="single"/>
        </w:rPr>
        <w:t>Resources</w:t>
      </w:r>
    </w:p>
    <w:p w14:paraId="62EEF0F6" w14:textId="77777777" w:rsidR="00DF2CC7" w:rsidRDefault="00000000">
      <w:pPr>
        <w:spacing w:line="192" w:lineRule="auto"/>
        <w:jc w:val="left"/>
        <w:rPr>
          <w:rStyle w:val="Hyperlink"/>
          <w:rFonts w:eastAsia="SimSun"/>
          <w:color w:val="auto"/>
          <w:sz w:val="20"/>
          <w:szCs w:val="20"/>
          <w:u w:val="none"/>
        </w:rPr>
      </w:pPr>
      <w:r>
        <w:rPr>
          <w:rStyle w:val="Hyperlink"/>
          <w:rFonts w:eastAsia="Arial"/>
          <w:color w:val="auto"/>
          <w:sz w:val="20"/>
          <w:szCs w:val="20"/>
          <w:u w:val="none"/>
        </w:rPr>
        <w:t>All learning activities are in the Student Handbooks and on the micro website</w:t>
      </w:r>
      <w:r>
        <w:rPr>
          <w:rStyle w:val="Hyperlink"/>
          <w:rFonts w:eastAsia="SimSun" w:hint="eastAsia"/>
          <w:color w:val="auto"/>
          <w:sz w:val="20"/>
          <w:szCs w:val="20"/>
          <w:u w:val="none"/>
        </w:rPr>
        <w:t>:</w:t>
      </w:r>
    </w:p>
    <w:p w14:paraId="039EFD64" w14:textId="77777777" w:rsidR="00DF2CC7" w:rsidRDefault="00000000">
      <w:pPr>
        <w:spacing w:line="192" w:lineRule="auto"/>
        <w:jc w:val="left"/>
        <w:rPr>
          <w:rStyle w:val="Hyperlink"/>
          <w:color w:val="2E74B5" w:themeColor="accent1" w:themeShade="BF"/>
          <w:sz w:val="20"/>
          <w:szCs w:val="22"/>
        </w:rPr>
      </w:pPr>
      <w:hyperlink r:id="rId7">
        <w:r>
          <w:rPr>
            <w:rStyle w:val="Hyperlink"/>
            <w:color w:val="2E74B5" w:themeColor="accent1" w:themeShade="BF"/>
            <w:sz w:val="20"/>
            <w:szCs w:val="22"/>
          </w:rPr>
          <w:t>https://sites.google.com/view/vyl-global-youth-forum-2/introduction</w:t>
        </w:r>
      </w:hyperlink>
    </w:p>
    <w:p w14:paraId="056B87A6" w14:textId="77777777" w:rsidR="00DF2CC7" w:rsidRDefault="00DF2CC7">
      <w:pPr>
        <w:spacing w:line="192" w:lineRule="auto"/>
        <w:rPr>
          <w:rStyle w:val="Hyperlink"/>
          <w:rFonts w:eastAsia="Arial" w:cstheme="minorHAnsi"/>
          <w:color w:val="0070C0"/>
          <w:sz w:val="20"/>
          <w:szCs w:val="20"/>
        </w:rPr>
      </w:pPr>
    </w:p>
    <w:p w14:paraId="093FA621" w14:textId="77777777" w:rsidR="00DF2CC7" w:rsidRDefault="00000000">
      <w:pPr>
        <w:pStyle w:val="Heading2HarvestED"/>
        <w:numPr>
          <w:ilvl w:val="0"/>
          <w:numId w:val="1"/>
        </w:numPr>
        <w:spacing w:before="0" w:after="0" w:line="192" w:lineRule="auto"/>
        <w:rPr>
          <w:sz w:val="20"/>
          <w:szCs w:val="20"/>
          <w:u w:val="single"/>
        </w:rPr>
      </w:pPr>
      <w:r>
        <w:rPr>
          <w:sz w:val="20"/>
          <w:szCs w:val="20"/>
          <w:u w:val="single"/>
        </w:rPr>
        <w:t>Student Groups for Zoom</w:t>
      </w:r>
    </w:p>
    <w:p w14:paraId="69D4E3A7" w14:textId="77777777" w:rsidR="00DF2CC7" w:rsidRDefault="00000000">
      <w:pPr>
        <w:pStyle w:val="Default"/>
        <w:spacing w:before="0" w:line="192" w:lineRule="auto"/>
        <w:ind w:right="282"/>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 xml:space="preserve">Please allocate your school group into small teams with a number. They should log in as small teams to Zoom and change their Zoom name to a short version of school name and team </w:t>
      </w:r>
      <w:proofErr w:type="gramStart"/>
      <w:r>
        <w:rPr>
          <w:rFonts w:asciiTheme="minorHAnsi" w:hAnsiTheme="minorHAnsi" w:cstheme="minorBidi"/>
          <w:color w:val="000000" w:themeColor="text1"/>
          <w:sz w:val="20"/>
          <w:szCs w:val="20"/>
        </w:rPr>
        <w:t>number</w:t>
      </w:r>
      <w:proofErr w:type="gramEnd"/>
    </w:p>
    <w:p w14:paraId="272E6931" w14:textId="77777777" w:rsidR="00DF2CC7" w:rsidRDefault="00000000">
      <w:pPr>
        <w:pStyle w:val="Default"/>
        <w:spacing w:before="0" w:line="192" w:lineRule="auto"/>
        <w:ind w:right="282"/>
        <w:rPr>
          <w:rFonts w:asciiTheme="minorHAnsi" w:hAnsiTheme="minorHAnsi" w:cstheme="minorBidi"/>
          <w:b/>
          <w:bCs/>
          <w:color w:val="000000" w:themeColor="text1"/>
          <w:sz w:val="20"/>
          <w:szCs w:val="20"/>
        </w:rPr>
      </w:pPr>
      <w:proofErr w:type="gramStart"/>
      <w:r>
        <w:rPr>
          <w:rFonts w:asciiTheme="minorHAnsi" w:hAnsiTheme="minorHAnsi" w:cstheme="minorBidi"/>
          <w:color w:val="000000" w:themeColor="text1"/>
          <w:sz w:val="20"/>
          <w:szCs w:val="20"/>
        </w:rPr>
        <w:t>e.g.</w:t>
      </w:r>
      <w:proofErr w:type="gramEnd"/>
      <w:r>
        <w:rPr>
          <w:rFonts w:asciiTheme="minorHAnsi" w:hAnsiTheme="minorHAnsi" w:cstheme="minorBidi"/>
          <w:color w:val="000000" w:themeColor="text1"/>
          <w:sz w:val="20"/>
          <w:szCs w:val="20"/>
        </w:rPr>
        <w:t xml:space="preserve"> if the school has 18 students attending, put them into teams of 3 or 4 students and number them. See the examples below.</w:t>
      </w:r>
    </w:p>
    <w:p w14:paraId="3A864961" w14:textId="77777777" w:rsidR="00DF2CC7" w:rsidRDefault="00000000">
      <w:pPr>
        <w:pStyle w:val="Default"/>
        <w:spacing w:before="0" w:line="192" w:lineRule="auto"/>
        <w:ind w:right="282"/>
        <w:rPr>
          <w:rFonts w:asciiTheme="minorHAnsi" w:hAnsiTheme="minorHAnsi" w:cstheme="minorBidi"/>
          <w:b/>
          <w:bCs/>
          <w:color w:val="000000" w:themeColor="text1"/>
          <w:sz w:val="20"/>
          <w:szCs w:val="20"/>
        </w:rPr>
      </w:pPr>
      <w:r>
        <w:rPr>
          <w:rFonts w:asciiTheme="minorHAnsi" w:hAnsiTheme="minorHAnsi" w:cstheme="minorBidi"/>
          <w:b/>
          <w:bCs/>
          <w:color w:val="000000" w:themeColor="text1"/>
          <w:sz w:val="20"/>
          <w:szCs w:val="20"/>
        </w:rPr>
        <w:t>Examples ONLY:</w:t>
      </w:r>
    </w:p>
    <w:tbl>
      <w:tblPr>
        <w:tblW w:w="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2110"/>
        <w:gridCol w:w="1700"/>
        <w:gridCol w:w="2010"/>
      </w:tblGrid>
      <w:tr w:rsidR="00DF2CC7" w14:paraId="2C1E5865" w14:textId="77777777">
        <w:trPr>
          <w:trHeight w:val="320"/>
        </w:trPr>
        <w:tc>
          <w:tcPr>
            <w:tcW w:w="2947" w:type="dxa"/>
            <w:shd w:val="clear" w:color="auto" w:fill="C00000"/>
            <w:noWrap/>
            <w:vAlign w:val="center"/>
          </w:tcPr>
          <w:p w14:paraId="4CB9DA24" w14:textId="77777777" w:rsidR="00DF2CC7" w:rsidRDefault="00000000">
            <w:pPr>
              <w:spacing w:line="192" w:lineRule="auto"/>
              <w:rPr>
                <w:rFonts w:cstheme="minorHAnsi"/>
                <w:color w:val="FFFFFF" w:themeColor="background1"/>
                <w:sz w:val="20"/>
                <w:szCs w:val="20"/>
              </w:rPr>
            </w:pPr>
            <w:r>
              <w:rPr>
                <w:rFonts w:cstheme="minorHAnsi"/>
                <w:color w:val="FFFFFF" w:themeColor="background1"/>
                <w:sz w:val="20"/>
                <w:szCs w:val="20"/>
              </w:rPr>
              <w:t>SCHOOL NAME</w:t>
            </w:r>
          </w:p>
        </w:tc>
        <w:tc>
          <w:tcPr>
            <w:tcW w:w="2110" w:type="dxa"/>
            <w:shd w:val="clear" w:color="auto" w:fill="C00000"/>
            <w:vAlign w:val="center"/>
          </w:tcPr>
          <w:p w14:paraId="10F270FF" w14:textId="77777777" w:rsidR="00DF2CC7" w:rsidRDefault="00000000">
            <w:pPr>
              <w:spacing w:line="192" w:lineRule="auto"/>
              <w:rPr>
                <w:rFonts w:cstheme="minorHAnsi"/>
                <w:color w:val="FFFFFF" w:themeColor="background1"/>
                <w:sz w:val="20"/>
                <w:szCs w:val="20"/>
              </w:rPr>
            </w:pPr>
            <w:r>
              <w:rPr>
                <w:rFonts w:cstheme="minorHAnsi"/>
                <w:color w:val="FFFFFF" w:themeColor="background1"/>
                <w:sz w:val="20"/>
                <w:szCs w:val="20"/>
              </w:rPr>
              <w:t xml:space="preserve">SHORT </w:t>
            </w:r>
            <w:r>
              <w:rPr>
                <w:rFonts w:cstheme="minorHAnsi" w:hint="eastAsia"/>
                <w:color w:val="FFFFFF" w:themeColor="background1"/>
                <w:sz w:val="20"/>
                <w:szCs w:val="20"/>
              </w:rPr>
              <w:t>SCHOOL</w:t>
            </w:r>
            <w:r>
              <w:rPr>
                <w:rFonts w:cstheme="minorHAnsi"/>
                <w:color w:val="FFFFFF" w:themeColor="background1"/>
                <w:sz w:val="20"/>
                <w:szCs w:val="20"/>
              </w:rPr>
              <w:t xml:space="preserve"> NAME</w:t>
            </w:r>
          </w:p>
        </w:tc>
        <w:tc>
          <w:tcPr>
            <w:tcW w:w="1700" w:type="dxa"/>
            <w:shd w:val="clear" w:color="auto" w:fill="C00000"/>
            <w:vAlign w:val="center"/>
          </w:tcPr>
          <w:p w14:paraId="3FE598EA" w14:textId="77777777" w:rsidR="00DF2CC7" w:rsidRDefault="00000000">
            <w:pPr>
              <w:spacing w:line="192" w:lineRule="auto"/>
              <w:rPr>
                <w:rFonts w:cstheme="minorHAnsi"/>
                <w:color w:val="FFFFFF" w:themeColor="background1"/>
                <w:sz w:val="20"/>
                <w:szCs w:val="20"/>
              </w:rPr>
            </w:pPr>
            <w:r>
              <w:rPr>
                <w:rFonts w:cstheme="minorHAnsi"/>
                <w:color w:val="FFFFFF" w:themeColor="background1"/>
                <w:sz w:val="20"/>
                <w:szCs w:val="20"/>
              </w:rPr>
              <w:t xml:space="preserve">GROUP NUMBER </w:t>
            </w:r>
          </w:p>
        </w:tc>
        <w:tc>
          <w:tcPr>
            <w:tcW w:w="2010" w:type="dxa"/>
            <w:shd w:val="clear" w:color="auto" w:fill="C00000"/>
            <w:vAlign w:val="center"/>
          </w:tcPr>
          <w:p w14:paraId="66281E46" w14:textId="77777777" w:rsidR="00DF2CC7" w:rsidRDefault="00000000">
            <w:pPr>
              <w:spacing w:line="192" w:lineRule="auto"/>
              <w:rPr>
                <w:rFonts w:cstheme="minorHAnsi"/>
                <w:color w:val="FFFFFF" w:themeColor="background1"/>
                <w:sz w:val="20"/>
                <w:szCs w:val="20"/>
              </w:rPr>
            </w:pPr>
            <w:r>
              <w:rPr>
                <w:rFonts w:cstheme="minorHAnsi" w:hint="eastAsia"/>
                <w:color w:val="FFFFFF" w:themeColor="background1"/>
                <w:sz w:val="20"/>
                <w:szCs w:val="20"/>
              </w:rPr>
              <w:t>YOUR Zoom NAME</w:t>
            </w:r>
          </w:p>
        </w:tc>
      </w:tr>
      <w:tr w:rsidR="00DF2CC7" w14:paraId="74D9F603" w14:textId="77777777">
        <w:trPr>
          <w:trHeight w:val="320"/>
        </w:trPr>
        <w:tc>
          <w:tcPr>
            <w:tcW w:w="2947" w:type="dxa"/>
            <w:shd w:val="clear" w:color="auto" w:fill="auto"/>
            <w:noWrap/>
            <w:vAlign w:val="bottom"/>
          </w:tcPr>
          <w:p w14:paraId="2331E2ED" w14:textId="77777777" w:rsidR="00DF2CC7" w:rsidRDefault="00000000">
            <w:pPr>
              <w:spacing w:line="192" w:lineRule="auto"/>
              <w:rPr>
                <w:rFonts w:cstheme="minorHAnsi"/>
                <w:color w:val="000000" w:themeColor="text1"/>
                <w:sz w:val="20"/>
                <w:szCs w:val="20"/>
              </w:rPr>
            </w:pPr>
            <w:r>
              <w:rPr>
                <w:rFonts w:cstheme="minorHAnsi"/>
                <w:color w:val="000000" w:themeColor="text1"/>
                <w:sz w:val="20"/>
                <w:szCs w:val="20"/>
              </w:rPr>
              <w:t xml:space="preserve">Australian International Academy </w:t>
            </w:r>
          </w:p>
        </w:tc>
        <w:tc>
          <w:tcPr>
            <w:tcW w:w="2110" w:type="dxa"/>
          </w:tcPr>
          <w:p w14:paraId="4BDB5578" w14:textId="77777777" w:rsidR="00DF2CC7" w:rsidRDefault="00000000">
            <w:pPr>
              <w:spacing w:line="192" w:lineRule="auto"/>
              <w:rPr>
                <w:rFonts w:cstheme="minorHAnsi"/>
                <w:color w:val="000000" w:themeColor="text1"/>
                <w:sz w:val="20"/>
                <w:szCs w:val="20"/>
              </w:rPr>
            </w:pPr>
            <w:r>
              <w:rPr>
                <w:rFonts w:cstheme="minorHAnsi"/>
                <w:color w:val="000000" w:themeColor="text1"/>
                <w:sz w:val="20"/>
                <w:szCs w:val="20"/>
              </w:rPr>
              <w:t>AIA</w:t>
            </w:r>
          </w:p>
        </w:tc>
        <w:tc>
          <w:tcPr>
            <w:tcW w:w="1700" w:type="dxa"/>
          </w:tcPr>
          <w:p w14:paraId="386ABF5A" w14:textId="77777777" w:rsidR="00DF2CC7" w:rsidRDefault="00000000">
            <w:pPr>
              <w:spacing w:line="192" w:lineRule="auto"/>
              <w:rPr>
                <w:rFonts w:cstheme="minorHAnsi"/>
                <w:color w:val="000000" w:themeColor="text1"/>
                <w:sz w:val="20"/>
                <w:szCs w:val="20"/>
              </w:rPr>
            </w:pPr>
            <w:r>
              <w:rPr>
                <w:rFonts w:cstheme="minorHAnsi"/>
                <w:color w:val="000000" w:themeColor="text1"/>
                <w:sz w:val="20"/>
                <w:szCs w:val="20"/>
              </w:rPr>
              <w:t xml:space="preserve">Group 1 </w:t>
            </w:r>
          </w:p>
        </w:tc>
        <w:tc>
          <w:tcPr>
            <w:tcW w:w="2010" w:type="dxa"/>
          </w:tcPr>
          <w:p w14:paraId="723BA29B" w14:textId="77777777" w:rsidR="00DF2CC7" w:rsidRDefault="00000000">
            <w:pPr>
              <w:spacing w:line="192" w:lineRule="auto"/>
              <w:rPr>
                <w:rFonts w:cstheme="minorHAnsi"/>
                <w:b/>
                <w:bCs/>
                <w:color w:val="FF0000"/>
                <w:sz w:val="20"/>
                <w:szCs w:val="20"/>
              </w:rPr>
            </w:pPr>
            <w:r>
              <w:rPr>
                <w:rFonts w:cstheme="minorHAnsi"/>
                <w:b/>
                <w:bCs/>
                <w:color w:val="FF0000"/>
                <w:sz w:val="20"/>
                <w:szCs w:val="20"/>
              </w:rPr>
              <w:t>AIA_GRP_1</w:t>
            </w:r>
          </w:p>
        </w:tc>
      </w:tr>
      <w:tr w:rsidR="00DF2CC7" w14:paraId="4F131790" w14:textId="77777777">
        <w:trPr>
          <w:trHeight w:val="320"/>
        </w:trPr>
        <w:tc>
          <w:tcPr>
            <w:tcW w:w="2947" w:type="dxa"/>
            <w:shd w:val="clear" w:color="auto" w:fill="auto"/>
            <w:noWrap/>
            <w:vAlign w:val="bottom"/>
          </w:tcPr>
          <w:p w14:paraId="68BFCBE5" w14:textId="77777777" w:rsidR="00DF2CC7" w:rsidRDefault="00000000">
            <w:pPr>
              <w:pStyle w:val="NormalWeb"/>
              <w:shd w:val="clear" w:color="auto" w:fill="FFFFFF" w:themeFill="background1"/>
              <w:spacing w:beforeAutospacing="0" w:afterAutospacing="0" w:line="192" w:lineRule="auto"/>
              <w:rPr>
                <w:rFonts w:asciiTheme="minorHAnsi" w:eastAsiaTheme="minorEastAsia" w:hAnsiTheme="minorHAnsi" w:cstheme="minorHAnsi"/>
                <w:color w:val="242424"/>
                <w:sz w:val="20"/>
                <w:szCs w:val="20"/>
              </w:rPr>
            </w:pPr>
            <w:r>
              <w:rPr>
                <w:rFonts w:asciiTheme="minorHAnsi" w:hAnsiTheme="minorHAnsi" w:cstheme="minorHAnsi"/>
                <w:color w:val="242424"/>
                <w:sz w:val="20"/>
                <w:szCs w:val="20"/>
              </w:rPr>
              <w:t>MAN 2 Model Makassar</w:t>
            </w:r>
          </w:p>
        </w:tc>
        <w:tc>
          <w:tcPr>
            <w:tcW w:w="2110" w:type="dxa"/>
          </w:tcPr>
          <w:p w14:paraId="20FE054E" w14:textId="77777777" w:rsidR="00DF2CC7" w:rsidRDefault="00000000">
            <w:pPr>
              <w:spacing w:line="192" w:lineRule="auto"/>
              <w:rPr>
                <w:rFonts w:cstheme="minorHAnsi"/>
                <w:color w:val="000000" w:themeColor="text1"/>
                <w:sz w:val="20"/>
                <w:szCs w:val="20"/>
              </w:rPr>
            </w:pPr>
            <w:r>
              <w:rPr>
                <w:rFonts w:cstheme="minorHAnsi"/>
                <w:color w:val="000000" w:themeColor="text1"/>
                <w:sz w:val="20"/>
                <w:szCs w:val="20"/>
              </w:rPr>
              <w:t>MAN2_MOD</w:t>
            </w:r>
          </w:p>
        </w:tc>
        <w:tc>
          <w:tcPr>
            <w:tcW w:w="1700" w:type="dxa"/>
          </w:tcPr>
          <w:p w14:paraId="4C1E5781" w14:textId="77777777" w:rsidR="00DF2CC7" w:rsidRDefault="00000000">
            <w:pPr>
              <w:spacing w:line="192" w:lineRule="auto"/>
              <w:rPr>
                <w:rFonts w:cstheme="minorHAnsi"/>
                <w:color w:val="000000" w:themeColor="text1"/>
                <w:sz w:val="20"/>
                <w:szCs w:val="20"/>
              </w:rPr>
            </w:pPr>
            <w:r>
              <w:rPr>
                <w:rFonts w:cstheme="minorHAnsi"/>
                <w:color w:val="000000" w:themeColor="text1"/>
                <w:sz w:val="20"/>
                <w:szCs w:val="20"/>
              </w:rPr>
              <w:t>Group 2</w:t>
            </w:r>
          </w:p>
        </w:tc>
        <w:tc>
          <w:tcPr>
            <w:tcW w:w="2010" w:type="dxa"/>
          </w:tcPr>
          <w:p w14:paraId="430FC55B" w14:textId="77777777" w:rsidR="00DF2CC7" w:rsidRDefault="00000000">
            <w:pPr>
              <w:spacing w:line="192" w:lineRule="auto"/>
              <w:rPr>
                <w:rFonts w:cstheme="minorHAnsi"/>
                <w:b/>
                <w:bCs/>
                <w:color w:val="FF0000"/>
                <w:sz w:val="20"/>
                <w:szCs w:val="20"/>
              </w:rPr>
            </w:pPr>
            <w:r>
              <w:rPr>
                <w:rFonts w:cstheme="minorHAnsi"/>
                <w:b/>
                <w:bCs/>
                <w:color w:val="FF0000"/>
                <w:sz w:val="20"/>
                <w:szCs w:val="20"/>
              </w:rPr>
              <w:t>MAN2_MOD_GRP_2</w:t>
            </w:r>
          </w:p>
        </w:tc>
      </w:tr>
    </w:tbl>
    <w:p w14:paraId="2A7BD18C" w14:textId="77777777" w:rsidR="00DF2CC7" w:rsidRDefault="00DF2CC7">
      <w:pPr>
        <w:spacing w:line="192" w:lineRule="auto"/>
        <w:rPr>
          <w:rFonts w:cstheme="minorHAnsi"/>
          <w:color w:val="000000" w:themeColor="text1"/>
          <w:sz w:val="20"/>
          <w:szCs w:val="20"/>
        </w:rPr>
      </w:pPr>
    </w:p>
    <w:p w14:paraId="6B22A05A" w14:textId="77777777" w:rsidR="00DF2CC7" w:rsidRDefault="00000000">
      <w:pPr>
        <w:pStyle w:val="ListParagraph"/>
        <w:numPr>
          <w:ilvl w:val="0"/>
          <w:numId w:val="1"/>
        </w:numPr>
        <w:spacing w:line="192" w:lineRule="auto"/>
        <w:rPr>
          <w:rFonts w:eastAsia="Arial Unicode MS"/>
          <w:b/>
          <w:bCs/>
          <w:color w:val="000000" w:themeColor="text1"/>
          <w:sz w:val="20"/>
          <w:szCs w:val="20"/>
          <w:u w:val="single"/>
          <w:lang w:eastAsia="ja-JP"/>
        </w:rPr>
      </w:pPr>
      <w:r>
        <w:rPr>
          <w:rFonts w:eastAsia="Arial Unicode MS"/>
          <w:b/>
          <w:bCs/>
          <w:color w:val="000000" w:themeColor="text1"/>
          <w:sz w:val="20"/>
          <w:szCs w:val="20"/>
          <w:u w:val="single"/>
          <w:lang w:eastAsia="ja-JP"/>
        </w:rPr>
        <w:t xml:space="preserve">Active </w:t>
      </w:r>
      <w:r>
        <w:rPr>
          <w:rFonts w:eastAsia="SimSun" w:hint="eastAsia"/>
          <w:b/>
          <w:bCs/>
          <w:color w:val="000000" w:themeColor="text1"/>
          <w:sz w:val="20"/>
          <w:szCs w:val="20"/>
          <w:u w:val="single"/>
        </w:rPr>
        <w:t>S</w:t>
      </w:r>
      <w:r>
        <w:rPr>
          <w:rFonts w:eastAsia="Arial Unicode MS"/>
          <w:b/>
          <w:bCs/>
          <w:color w:val="000000" w:themeColor="text1"/>
          <w:sz w:val="20"/>
          <w:szCs w:val="20"/>
          <w:u w:val="single"/>
          <w:lang w:eastAsia="ja-JP"/>
        </w:rPr>
        <w:t>upervision</w:t>
      </w:r>
    </w:p>
    <w:p w14:paraId="2A6E9B40" w14:textId="47B57458" w:rsidR="00DF2CC7" w:rsidRDefault="00000000">
      <w:pPr>
        <w:spacing w:line="192"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The Department of Education and</w:t>
      </w:r>
      <w:r>
        <w:rPr>
          <w:rFonts w:ascii="Calibri" w:eastAsia="SimSun" w:hAnsi="Calibri" w:cs="Calibri" w:hint="eastAsia"/>
          <w:color w:val="000000" w:themeColor="text1"/>
          <w:sz w:val="20"/>
          <w:szCs w:val="20"/>
        </w:rPr>
        <w:t xml:space="preserve"> </w:t>
      </w:r>
      <w:r w:rsidR="00BF122A">
        <w:rPr>
          <w:rFonts w:ascii="Calibri" w:eastAsia="SimSun" w:hAnsi="Calibri" w:cs="Calibri"/>
          <w:color w:val="000000" w:themeColor="text1"/>
          <w:sz w:val="20"/>
          <w:szCs w:val="20"/>
        </w:rPr>
        <w:t>Asia</w:t>
      </w:r>
      <w:r>
        <w:rPr>
          <w:rFonts w:ascii="Calibri" w:eastAsia="SimSun" w:hAnsi="Calibri" w:cs="Calibri" w:hint="eastAsia"/>
          <w:color w:val="000000" w:themeColor="text1"/>
          <w:sz w:val="20"/>
          <w:szCs w:val="20"/>
        </w:rPr>
        <w:t xml:space="preserve"> Education Foundation</w:t>
      </w:r>
      <w:r w:rsidR="00BF122A">
        <w:rPr>
          <w:rFonts w:ascii="Calibri" w:eastAsia="SimSun" w:hAnsi="Calibri" w:cs="Calibri"/>
          <w:color w:val="000000" w:themeColor="text1"/>
          <w:sz w:val="20"/>
          <w:szCs w:val="20"/>
        </w:rPr>
        <w:t xml:space="preserve"> </w:t>
      </w:r>
      <w:r>
        <w:rPr>
          <w:rFonts w:ascii="Calibri" w:eastAsia="SimSun" w:hAnsi="Calibri" w:cs="Calibri" w:hint="eastAsia"/>
          <w:color w:val="000000" w:themeColor="text1"/>
          <w:sz w:val="20"/>
          <w:szCs w:val="20"/>
        </w:rPr>
        <w:t>(AEF)</w:t>
      </w:r>
      <w:r>
        <w:rPr>
          <w:rFonts w:ascii="Calibri" w:eastAsia="Calibri" w:hAnsi="Calibri" w:cs="Calibri"/>
          <w:color w:val="000000" w:themeColor="text1"/>
          <w:sz w:val="20"/>
          <w:szCs w:val="20"/>
        </w:rPr>
        <w:t xml:space="preserve"> expect that each school group will be supervised in their physical classroom by their teacher. While AEF are facilitating the forum days, will have staff present and some University of Melbourne</w:t>
      </w:r>
      <w:r w:rsidR="00BF122A">
        <w:rPr>
          <w:rFonts w:ascii="Calibri" w:eastAsia="Calibri" w:hAnsi="Calibri" w:cs="Calibri"/>
          <w:color w:val="000000" w:themeColor="text1"/>
          <w:sz w:val="20"/>
          <w:szCs w:val="20"/>
        </w:rPr>
        <w:t xml:space="preserve"> </w:t>
      </w:r>
      <w:r>
        <w:rPr>
          <w:rFonts w:ascii="Calibri" w:eastAsia="SimSun" w:hAnsi="Calibri" w:cs="Calibri" w:hint="eastAsia"/>
          <w:color w:val="000000" w:themeColor="text1"/>
          <w:sz w:val="20"/>
          <w:szCs w:val="20"/>
        </w:rPr>
        <w:t>(UoM)</w:t>
      </w:r>
      <w:r>
        <w:rPr>
          <w:rFonts w:ascii="Calibri" w:eastAsia="Calibri" w:hAnsi="Calibri" w:cs="Calibri"/>
          <w:color w:val="000000" w:themeColor="text1"/>
          <w:sz w:val="20"/>
          <w:szCs w:val="20"/>
        </w:rPr>
        <w:t xml:space="preserve"> mentors assisting, it is the school and teacher’s responsibility to actively </w:t>
      </w:r>
      <w:proofErr w:type="gramStart"/>
      <w:r>
        <w:rPr>
          <w:rFonts w:ascii="Calibri" w:eastAsia="Calibri" w:hAnsi="Calibri" w:cs="Calibri"/>
          <w:color w:val="000000" w:themeColor="text1"/>
          <w:sz w:val="20"/>
          <w:szCs w:val="20"/>
        </w:rPr>
        <w:t>supervise their students at all times</w:t>
      </w:r>
      <w:proofErr w:type="gramEnd"/>
      <w:r>
        <w:rPr>
          <w:rFonts w:ascii="Calibri" w:eastAsia="Calibri" w:hAnsi="Calibri" w:cs="Calibri"/>
          <w:color w:val="000000" w:themeColor="text1"/>
          <w:sz w:val="20"/>
          <w:szCs w:val="20"/>
        </w:rPr>
        <w:t xml:space="preserve"> throughout the forum. In all single-school activities, teachers will be responsible for explaining the activity to students with the help of the </w:t>
      </w:r>
      <w:r>
        <w:rPr>
          <w:rFonts w:ascii="Calibri" w:eastAsia="SimSun" w:hAnsi="Calibri" w:cs="Calibri" w:hint="eastAsia"/>
          <w:color w:val="000000" w:themeColor="text1"/>
          <w:sz w:val="20"/>
          <w:szCs w:val="20"/>
        </w:rPr>
        <w:t>S</w:t>
      </w:r>
      <w:r>
        <w:rPr>
          <w:rFonts w:ascii="Calibri" w:eastAsia="Calibri" w:hAnsi="Calibri" w:cs="Calibri"/>
          <w:color w:val="000000" w:themeColor="text1"/>
          <w:sz w:val="20"/>
          <w:szCs w:val="20"/>
        </w:rPr>
        <w:t xml:space="preserve">tudent </w:t>
      </w:r>
      <w:r>
        <w:rPr>
          <w:rFonts w:ascii="Calibri" w:eastAsia="SimSun" w:hAnsi="Calibri" w:cs="Calibri" w:hint="eastAsia"/>
          <w:color w:val="000000" w:themeColor="text1"/>
          <w:sz w:val="20"/>
          <w:szCs w:val="20"/>
        </w:rPr>
        <w:t>H</w:t>
      </w:r>
      <w:r>
        <w:rPr>
          <w:rFonts w:ascii="Calibri" w:eastAsia="Calibri" w:hAnsi="Calibri" w:cs="Calibri"/>
          <w:color w:val="000000" w:themeColor="text1"/>
          <w:sz w:val="20"/>
          <w:szCs w:val="20"/>
        </w:rPr>
        <w:t>andbook</w:t>
      </w:r>
      <w:r>
        <w:rPr>
          <w:rFonts w:ascii="Calibri" w:eastAsia="SimSun" w:hAnsi="Calibri" w:cs="Calibri" w:hint="eastAsia"/>
          <w:color w:val="000000" w:themeColor="text1"/>
          <w:sz w:val="20"/>
          <w:szCs w:val="20"/>
        </w:rPr>
        <w:t>s</w:t>
      </w:r>
      <w:r>
        <w:rPr>
          <w:rFonts w:ascii="Calibri" w:eastAsia="Calibri" w:hAnsi="Calibri" w:cs="Calibri"/>
          <w:color w:val="000000" w:themeColor="text1"/>
          <w:sz w:val="20"/>
          <w:szCs w:val="20"/>
        </w:rPr>
        <w:t xml:space="preserve">, and in facilitating the conduct of the activity for their school group. AEF facilitators and UoM mentors will be available online in these activities to assist as required.  </w:t>
      </w:r>
    </w:p>
    <w:p w14:paraId="54338185" w14:textId="77777777" w:rsidR="00DF2CC7" w:rsidRDefault="00DF2CC7">
      <w:pPr>
        <w:spacing w:line="192" w:lineRule="auto"/>
        <w:rPr>
          <w:b/>
          <w:bCs/>
          <w:sz w:val="20"/>
          <w:szCs w:val="20"/>
        </w:rPr>
      </w:pPr>
    </w:p>
    <w:p w14:paraId="56FCBE8E" w14:textId="77777777" w:rsidR="00DF2CC7" w:rsidRDefault="00000000">
      <w:pPr>
        <w:rPr>
          <w:b/>
          <w:bCs/>
          <w:sz w:val="20"/>
          <w:szCs w:val="20"/>
        </w:rPr>
      </w:pPr>
      <w:r>
        <w:rPr>
          <w:rFonts w:hint="eastAsia"/>
          <w:b/>
          <w:bCs/>
          <w:sz w:val="20"/>
          <w:szCs w:val="20"/>
        </w:rPr>
        <w:br w:type="page"/>
      </w:r>
    </w:p>
    <w:p w14:paraId="3927355D" w14:textId="141D8AF6" w:rsidR="00DF2CC7" w:rsidRDefault="00000000">
      <w:pPr>
        <w:spacing w:line="192" w:lineRule="auto"/>
        <w:jc w:val="center"/>
        <w:rPr>
          <w:b/>
          <w:bCs/>
          <w:sz w:val="20"/>
          <w:szCs w:val="20"/>
        </w:rPr>
      </w:pPr>
      <w:r>
        <w:rPr>
          <w:rFonts w:hint="eastAsia"/>
          <w:b/>
          <w:bCs/>
          <w:sz w:val="20"/>
          <w:szCs w:val="20"/>
        </w:rPr>
        <w:lastRenderedPageBreak/>
        <w:t>Checklist for Teachers</w:t>
      </w:r>
    </w:p>
    <w:p w14:paraId="4C68ACB3" w14:textId="77777777" w:rsidR="00BF122A" w:rsidRDefault="00BF122A">
      <w:pPr>
        <w:spacing w:line="192" w:lineRule="auto"/>
        <w:jc w:val="center"/>
        <w:rPr>
          <w:b/>
          <w:bCs/>
          <w:sz w:val="20"/>
          <w:szCs w:val="20"/>
        </w:rPr>
      </w:pPr>
    </w:p>
    <w:p w14:paraId="16A4F7D6" w14:textId="2AAD0D03" w:rsidR="00BF122A" w:rsidRDefault="00BF122A" w:rsidP="00BF122A">
      <w:pPr>
        <w:spacing w:line="192" w:lineRule="auto"/>
        <w:rPr>
          <w:sz w:val="20"/>
          <w:szCs w:val="20"/>
        </w:rPr>
      </w:pPr>
      <w:r>
        <w:rPr>
          <w:b/>
          <w:bCs/>
          <w:sz w:val="20"/>
          <w:szCs w:val="20"/>
        </w:rPr>
        <w:t>NB: Please ensure the completion of the following action items.</w:t>
      </w:r>
    </w:p>
    <w:p w14:paraId="5FE20BD7" w14:textId="77777777" w:rsidR="00BF122A" w:rsidRDefault="00BF122A">
      <w:pPr>
        <w:spacing w:line="192" w:lineRule="auto"/>
        <w:rPr>
          <w:i/>
          <w:iCs/>
          <w:sz w:val="20"/>
          <w:szCs w:val="20"/>
        </w:rPr>
      </w:pPr>
    </w:p>
    <w:p w14:paraId="3036FA37" w14:textId="4BD906AE" w:rsidR="00DF2CC7" w:rsidRPr="00BF122A" w:rsidRDefault="00000000">
      <w:pPr>
        <w:spacing w:line="192" w:lineRule="auto"/>
        <w:rPr>
          <w:b/>
          <w:bCs/>
          <w:i/>
          <w:iCs/>
          <w:sz w:val="20"/>
          <w:szCs w:val="20"/>
        </w:rPr>
      </w:pPr>
      <w:r w:rsidRPr="00BF122A">
        <w:rPr>
          <w:rFonts w:hint="eastAsia"/>
          <w:b/>
          <w:bCs/>
          <w:i/>
          <w:iCs/>
          <w:sz w:val="20"/>
          <w:szCs w:val="20"/>
        </w:rPr>
        <w:t>Before the forum</w:t>
      </w:r>
    </w:p>
    <w:p w14:paraId="6C1AC938" w14:textId="77777777" w:rsidR="00BF122A" w:rsidRDefault="00BF122A">
      <w:pPr>
        <w:spacing w:line="192" w:lineRule="auto"/>
        <w:rPr>
          <w:i/>
          <w:iCs/>
          <w:sz w:val="20"/>
          <w:szCs w:val="20"/>
        </w:rPr>
      </w:pPr>
    </w:p>
    <w:tbl>
      <w:tblPr>
        <w:tblStyle w:val="TableGrid"/>
        <w:tblW w:w="8616" w:type="dxa"/>
        <w:tblLook w:val="04A0" w:firstRow="1" w:lastRow="0" w:firstColumn="1" w:lastColumn="0" w:noHBand="0" w:noVBand="1"/>
      </w:tblPr>
      <w:tblGrid>
        <w:gridCol w:w="395"/>
        <w:gridCol w:w="8831"/>
      </w:tblGrid>
      <w:tr w:rsidR="00DF2CC7" w14:paraId="3724D452" w14:textId="77777777">
        <w:trPr>
          <w:trHeight w:val="312"/>
        </w:trPr>
        <w:tc>
          <w:tcPr>
            <w:tcW w:w="466" w:type="dxa"/>
          </w:tcPr>
          <w:p w14:paraId="4829EA1E" w14:textId="77777777" w:rsidR="00DF2CC7" w:rsidRDefault="00000000">
            <w:pPr>
              <w:spacing w:line="192" w:lineRule="auto"/>
              <w:rPr>
                <w:sz w:val="20"/>
                <w:szCs w:val="20"/>
              </w:rPr>
            </w:pPr>
            <w:r>
              <w:rPr>
                <w:sz w:val="20"/>
                <w:szCs w:val="20"/>
              </w:rPr>
              <w:sym w:font="Wingdings 2" w:char="00A3"/>
            </w:r>
          </w:p>
        </w:tc>
        <w:tc>
          <w:tcPr>
            <w:tcW w:w="8150" w:type="dxa"/>
          </w:tcPr>
          <w:p w14:paraId="0B076E72" w14:textId="77777777" w:rsidR="00DF2CC7" w:rsidRDefault="00000000">
            <w:pPr>
              <w:spacing w:line="192" w:lineRule="auto"/>
              <w:rPr>
                <w:sz w:val="20"/>
                <w:szCs w:val="20"/>
              </w:rPr>
            </w:pPr>
            <w:r>
              <w:rPr>
                <w:rFonts w:hint="eastAsia"/>
                <w:sz w:val="20"/>
                <w:szCs w:val="20"/>
              </w:rPr>
              <w:t>Attend the teacher briefing on 2 March</w:t>
            </w:r>
          </w:p>
        </w:tc>
      </w:tr>
      <w:tr w:rsidR="00DF2CC7" w14:paraId="6BC6DD53" w14:textId="77777777">
        <w:trPr>
          <w:trHeight w:val="312"/>
        </w:trPr>
        <w:tc>
          <w:tcPr>
            <w:tcW w:w="466" w:type="dxa"/>
          </w:tcPr>
          <w:p w14:paraId="1AF21D84" w14:textId="77777777" w:rsidR="00DF2CC7" w:rsidRDefault="00000000">
            <w:pPr>
              <w:spacing w:line="192" w:lineRule="auto"/>
              <w:rPr>
                <w:sz w:val="20"/>
                <w:szCs w:val="20"/>
              </w:rPr>
            </w:pPr>
            <w:r>
              <w:rPr>
                <w:sz w:val="20"/>
                <w:szCs w:val="20"/>
              </w:rPr>
              <w:sym w:font="Wingdings 2" w:char="00A3"/>
            </w:r>
          </w:p>
        </w:tc>
        <w:tc>
          <w:tcPr>
            <w:tcW w:w="8150" w:type="dxa"/>
          </w:tcPr>
          <w:p w14:paraId="55630E9E" w14:textId="77777777" w:rsidR="00DF2CC7" w:rsidRDefault="00000000">
            <w:pPr>
              <w:spacing w:line="192" w:lineRule="auto"/>
              <w:rPr>
                <w:sz w:val="20"/>
                <w:szCs w:val="20"/>
              </w:rPr>
            </w:pPr>
            <w:r>
              <w:rPr>
                <w:rFonts w:hint="eastAsia"/>
                <w:sz w:val="20"/>
                <w:szCs w:val="20"/>
              </w:rPr>
              <w:t>Complete the Teacher Pre-</w:t>
            </w:r>
            <w:proofErr w:type="spellStart"/>
            <w:r>
              <w:rPr>
                <w:rFonts w:hint="eastAsia"/>
                <w:sz w:val="20"/>
                <w:szCs w:val="20"/>
              </w:rPr>
              <w:t>foum</w:t>
            </w:r>
            <w:proofErr w:type="spellEnd"/>
            <w:r>
              <w:rPr>
                <w:rFonts w:hint="eastAsia"/>
                <w:sz w:val="20"/>
                <w:szCs w:val="20"/>
              </w:rPr>
              <w:t xml:space="preserve"> </w:t>
            </w:r>
            <w:proofErr w:type="gramStart"/>
            <w:r>
              <w:rPr>
                <w:rFonts w:hint="eastAsia"/>
                <w:sz w:val="20"/>
                <w:szCs w:val="20"/>
              </w:rPr>
              <w:t>survey</w:t>
            </w:r>
            <w:proofErr w:type="gramEnd"/>
          </w:p>
          <w:p w14:paraId="5434B00B" w14:textId="77777777" w:rsidR="00DF2CC7" w:rsidRDefault="00000000">
            <w:pPr>
              <w:spacing w:line="192" w:lineRule="auto"/>
              <w:rPr>
                <w:rStyle w:val="Hyperlink"/>
                <w:rFonts w:cstheme="minorHAnsi"/>
                <w:color w:val="2E74B5" w:themeColor="accent1" w:themeShade="BF"/>
                <w:sz w:val="20"/>
                <w:szCs w:val="20"/>
              </w:rPr>
            </w:pPr>
            <w:hyperlink r:id="rId8" w:history="1">
              <w:r>
                <w:rPr>
                  <w:rStyle w:val="Hyperlink"/>
                  <w:rFonts w:cstheme="minorHAnsi"/>
                  <w:color w:val="2E74B5" w:themeColor="accent1" w:themeShade="BF"/>
                  <w:sz w:val="20"/>
                  <w:szCs w:val="20"/>
                </w:rPr>
                <w:t>https://www.surveymonkey.com/r/Cohort6Teacher-Pre</w:t>
              </w:r>
            </w:hyperlink>
          </w:p>
          <w:p w14:paraId="04527E60" w14:textId="77777777" w:rsidR="00DF2CC7" w:rsidRDefault="00000000">
            <w:pPr>
              <w:spacing w:line="192" w:lineRule="auto"/>
              <w:rPr>
                <w:rStyle w:val="Hyperlink"/>
                <w:rFonts w:cstheme="minorHAnsi"/>
                <w:sz w:val="20"/>
                <w:szCs w:val="20"/>
              </w:rPr>
            </w:pPr>
            <w:r>
              <w:rPr>
                <w:noProof/>
              </w:rPr>
              <w:drawing>
                <wp:anchor distT="0" distB="0" distL="114300" distR="114300" simplePos="0" relativeHeight="251663360" behindDoc="0" locked="0" layoutInCell="1" allowOverlap="1" wp14:anchorId="1A801989" wp14:editId="3F606AFF">
                  <wp:simplePos x="0" y="0"/>
                  <wp:positionH relativeFrom="column">
                    <wp:posOffset>4653280</wp:posOffset>
                  </wp:positionH>
                  <wp:positionV relativeFrom="paragraph">
                    <wp:posOffset>-981710</wp:posOffset>
                  </wp:positionV>
                  <wp:extent cx="726440" cy="720090"/>
                  <wp:effectExtent l="0" t="0" r="5080" b="1143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726440" cy="720090"/>
                          </a:xfrm>
                          <a:prstGeom prst="rect">
                            <a:avLst/>
                          </a:prstGeom>
                          <a:noFill/>
                          <a:ln>
                            <a:noFill/>
                          </a:ln>
                        </pic:spPr>
                      </pic:pic>
                    </a:graphicData>
                  </a:graphic>
                </wp:anchor>
              </w:drawing>
            </w:r>
          </w:p>
        </w:tc>
      </w:tr>
      <w:tr w:rsidR="00DF2CC7" w14:paraId="31EAD59E" w14:textId="77777777">
        <w:tc>
          <w:tcPr>
            <w:tcW w:w="466" w:type="dxa"/>
          </w:tcPr>
          <w:p w14:paraId="472598B0" w14:textId="77777777" w:rsidR="00DF2CC7" w:rsidRDefault="00000000">
            <w:pPr>
              <w:spacing w:line="192" w:lineRule="auto"/>
              <w:rPr>
                <w:sz w:val="20"/>
                <w:szCs w:val="20"/>
              </w:rPr>
            </w:pPr>
            <w:r>
              <w:rPr>
                <w:sz w:val="20"/>
                <w:szCs w:val="20"/>
              </w:rPr>
              <w:sym w:font="Wingdings 2" w:char="00A3"/>
            </w:r>
          </w:p>
        </w:tc>
        <w:tc>
          <w:tcPr>
            <w:tcW w:w="8150" w:type="dxa"/>
          </w:tcPr>
          <w:p w14:paraId="085F6232" w14:textId="77777777" w:rsidR="00DF2CC7" w:rsidRDefault="00000000">
            <w:pPr>
              <w:spacing w:line="192" w:lineRule="auto"/>
              <w:rPr>
                <w:sz w:val="20"/>
                <w:szCs w:val="20"/>
              </w:rPr>
            </w:pPr>
            <w:r>
              <w:rPr>
                <w:rFonts w:hint="eastAsia"/>
                <w:sz w:val="20"/>
                <w:szCs w:val="20"/>
              </w:rPr>
              <w:t xml:space="preserve">Email Ms. </w:t>
            </w:r>
            <w:proofErr w:type="spellStart"/>
            <w:r>
              <w:rPr>
                <w:rFonts w:hint="eastAsia"/>
                <w:sz w:val="20"/>
                <w:szCs w:val="20"/>
              </w:rPr>
              <w:t>Supreya</w:t>
            </w:r>
            <w:proofErr w:type="spellEnd"/>
            <w:r>
              <w:rPr>
                <w:rFonts w:hint="eastAsia"/>
                <w:sz w:val="20"/>
                <w:szCs w:val="20"/>
              </w:rPr>
              <w:t xml:space="preserve"> Blyth at </w:t>
            </w:r>
            <w:hyperlink r:id="rId10" w:history="1">
              <w:r>
                <w:rPr>
                  <w:rStyle w:val="Hyperlink"/>
                  <w:rFonts w:hint="eastAsia"/>
                  <w:color w:val="2E74B5" w:themeColor="accent1" w:themeShade="BF"/>
                  <w:sz w:val="20"/>
                  <w:szCs w:val="20"/>
                </w:rPr>
                <w:t>s.blyth@asialink.unimelb.edu.au</w:t>
              </w:r>
            </w:hyperlink>
            <w:r>
              <w:rPr>
                <w:rFonts w:hint="eastAsia"/>
                <w:sz w:val="20"/>
                <w:szCs w:val="20"/>
              </w:rPr>
              <w:t xml:space="preserve"> with the followings by </w:t>
            </w:r>
            <w:r>
              <w:rPr>
                <w:rFonts w:hint="eastAsia"/>
                <w:b/>
                <w:bCs/>
                <w:color w:val="FF0000"/>
                <w:sz w:val="20"/>
                <w:szCs w:val="20"/>
              </w:rPr>
              <w:t>17 March:</w:t>
            </w:r>
          </w:p>
          <w:p w14:paraId="4E46CBDD" w14:textId="77777777" w:rsidR="00DF2CC7" w:rsidRDefault="00000000">
            <w:pPr>
              <w:numPr>
                <w:ilvl w:val="0"/>
                <w:numId w:val="2"/>
              </w:numPr>
              <w:spacing w:line="192" w:lineRule="auto"/>
              <w:rPr>
                <w:sz w:val="20"/>
                <w:szCs w:val="20"/>
              </w:rPr>
            </w:pPr>
            <w:r>
              <w:rPr>
                <w:rFonts w:hint="eastAsia"/>
                <w:sz w:val="20"/>
                <w:szCs w:val="20"/>
              </w:rPr>
              <w:t xml:space="preserve">List of your </w:t>
            </w:r>
            <w:proofErr w:type="gramStart"/>
            <w:r>
              <w:rPr>
                <w:rFonts w:hint="eastAsia"/>
                <w:sz w:val="20"/>
                <w:szCs w:val="20"/>
              </w:rPr>
              <w:t>students</w:t>
            </w:r>
            <w:proofErr w:type="gramEnd"/>
            <w:r>
              <w:rPr>
                <w:rFonts w:hint="eastAsia"/>
                <w:sz w:val="20"/>
                <w:szCs w:val="20"/>
              </w:rPr>
              <w:t xml:space="preserve"> names &amp; emails</w:t>
            </w:r>
          </w:p>
          <w:p w14:paraId="0D07C3DE" w14:textId="77777777" w:rsidR="00DF2CC7" w:rsidRDefault="00000000">
            <w:pPr>
              <w:numPr>
                <w:ilvl w:val="0"/>
                <w:numId w:val="2"/>
              </w:numPr>
              <w:spacing w:line="192" w:lineRule="auto"/>
              <w:rPr>
                <w:sz w:val="20"/>
                <w:szCs w:val="20"/>
              </w:rPr>
            </w:pPr>
            <w:r>
              <w:rPr>
                <w:rFonts w:hint="eastAsia"/>
                <w:sz w:val="20"/>
                <w:szCs w:val="20"/>
              </w:rPr>
              <w:t>The option of Forum Day 2 (29 / 30 / 31 March)</w:t>
            </w:r>
          </w:p>
          <w:p w14:paraId="7DF1C24F" w14:textId="77777777" w:rsidR="00DF2CC7" w:rsidRDefault="00000000">
            <w:pPr>
              <w:numPr>
                <w:ilvl w:val="0"/>
                <w:numId w:val="2"/>
              </w:numPr>
              <w:spacing w:line="192" w:lineRule="auto"/>
              <w:rPr>
                <w:sz w:val="20"/>
                <w:szCs w:val="20"/>
              </w:rPr>
            </w:pPr>
            <w:r>
              <w:rPr>
                <w:rFonts w:hint="eastAsia"/>
                <w:sz w:val="20"/>
                <w:szCs w:val="20"/>
              </w:rPr>
              <w:t xml:space="preserve">Attendance of the optional debrief and feedback </w:t>
            </w:r>
            <w:proofErr w:type="gramStart"/>
            <w:r>
              <w:rPr>
                <w:rFonts w:hint="eastAsia"/>
                <w:sz w:val="20"/>
                <w:szCs w:val="20"/>
              </w:rPr>
              <w:t>sessions</w:t>
            </w:r>
            <w:proofErr w:type="gramEnd"/>
          </w:p>
          <w:p w14:paraId="3EB84669" w14:textId="77777777" w:rsidR="00DF2CC7" w:rsidRDefault="00000000">
            <w:pPr>
              <w:numPr>
                <w:ilvl w:val="1"/>
                <w:numId w:val="2"/>
              </w:numPr>
              <w:spacing w:line="192" w:lineRule="auto"/>
              <w:rPr>
                <w:color w:val="000000" w:themeColor="text1"/>
                <w:sz w:val="20"/>
                <w:szCs w:val="20"/>
              </w:rPr>
            </w:pPr>
            <w:r>
              <w:rPr>
                <w:color w:val="000000" w:themeColor="text1"/>
                <w:sz w:val="20"/>
                <w:szCs w:val="20"/>
              </w:rPr>
              <w:t xml:space="preserve">Option 1: </w:t>
            </w:r>
            <w:r>
              <w:rPr>
                <w:rFonts w:eastAsia="Times New Roman"/>
                <w:sz w:val="20"/>
                <w:szCs w:val="20"/>
                <w:lang w:val="en-AU"/>
              </w:rPr>
              <w:t>Wednesday 5 April 12.00 - 3.00 pm (AEDT</w:t>
            </w:r>
            <w:r>
              <w:rPr>
                <w:color w:val="000000" w:themeColor="text1"/>
                <w:sz w:val="20"/>
                <w:szCs w:val="20"/>
              </w:rPr>
              <w:t>)</w:t>
            </w:r>
            <w:r>
              <w:rPr>
                <w:rFonts w:hint="eastAsia"/>
                <w:color w:val="000000" w:themeColor="text1"/>
                <w:sz w:val="20"/>
                <w:szCs w:val="20"/>
              </w:rPr>
              <w:t xml:space="preserve"> - Online Session</w:t>
            </w:r>
          </w:p>
          <w:p w14:paraId="3E7211C5" w14:textId="77777777" w:rsidR="00DF2CC7" w:rsidRDefault="00000000">
            <w:pPr>
              <w:spacing w:line="192" w:lineRule="auto"/>
              <w:ind w:leftChars="600" w:left="1260"/>
              <w:rPr>
                <w:color w:val="000000" w:themeColor="text1"/>
                <w:sz w:val="20"/>
                <w:szCs w:val="20"/>
              </w:rPr>
            </w:pPr>
            <w:hyperlink r:id="rId11" w:history="1">
              <w:r>
                <w:rPr>
                  <w:rStyle w:val="Hyperlink"/>
                  <w:rFonts w:hint="eastAsia"/>
                  <w:color w:val="2E74B5" w:themeColor="accent1" w:themeShade="BF"/>
                  <w:sz w:val="20"/>
                  <w:szCs w:val="22"/>
                </w:rPr>
                <w:t>https://unimelb.zoom.us/j/82800553890?pwd=WE0zQmxBcDJnYmdWOGlwd29qdFc0dz09</w:t>
              </w:r>
            </w:hyperlink>
            <w:r>
              <w:rPr>
                <w:rFonts w:hint="eastAsia"/>
                <w:color w:val="000000" w:themeColor="text1"/>
                <w:sz w:val="20"/>
                <w:szCs w:val="20"/>
              </w:rPr>
              <w:t xml:space="preserve"> (Password: 643634)</w:t>
            </w:r>
          </w:p>
          <w:p w14:paraId="3920946C" w14:textId="77777777" w:rsidR="00DF2CC7" w:rsidRDefault="00000000">
            <w:pPr>
              <w:numPr>
                <w:ilvl w:val="1"/>
                <w:numId w:val="2"/>
              </w:numPr>
              <w:spacing w:line="192" w:lineRule="auto"/>
              <w:rPr>
                <w:sz w:val="20"/>
                <w:szCs w:val="20"/>
              </w:rPr>
            </w:pPr>
            <w:r>
              <w:rPr>
                <w:color w:val="000000" w:themeColor="text1"/>
                <w:sz w:val="20"/>
                <w:szCs w:val="20"/>
              </w:rPr>
              <w:t>Option 2:</w:t>
            </w:r>
            <w:r>
              <w:rPr>
                <w:rFonts w:hint="eastAsia"/>
                <w:color w:val="000000" w:themeColor="text1"/>
                <w:sz w:val="20"/>
                <w:szCs w:val="20"/>
              </w:rPr>
              <w:t xml:space="preserve"> </w:t>
            </w:r>
            <w:r>
              <w:rPr>
                <w:rFonts w:eastAsia="Times New Roman"/>
                <w:sz w:val="20"/>
                <w:szCs w:val="20"/>
                <w:lang w:val="en-AU"/>
              </w:rPr>
              <w:t xml:space="preserve">Thursday </w:t>
            </w:r>
            <w:r>
              <w:rPr>
                <w:rFonts w:eastAsia="SimSun" w:hint="eastAsia"/>
                <w:sz w:val="20"/>
                <w:szCs w:val="20"/>
              </w:rPr>
              <w:t xml:space="preserve">6 April </w:t>
            </w:r>
            <w:r>
              <w:rPr>
                <w:rFonts w:eastAsia="Times New Roman"/>
                <w:sz w:val="20"/>
                <w:szCs w:val="20"/>
                <w:lang w:val="en-AU"/>
              </w:rPr>
              <w:t>10.00</w:t>
            </w:r>
            <w:r>
              <w:rPr>
                <w:rFonts w:eastAsia="SimSun"/>
                <w:sz w:val="20"/>
                <w:szCs w:val="20"/>
              </w:rPr>
              <w:t xml:space="preserve"> am</w:t>
            </w:r>
            <w:r>
              <w:rPr>
                <w:rFonts w:eastAsia="Times New Roman"/>
                <w:sz w:val="20"/>
                <w:szCs w:val="20"/>
                <w:lang w:val="en-AU"/>
              </w:rPr>
              <w:t xml:space="preserve"> - 2.00 pm (AEDT</w:t>
            </w:r>
            <w:r>
              <w:rPr>
                <w:color w:val="000000" w:themeColor="text1"/>
                <w:sz w:val="20"/>
                <w:szCs w:val="20"/>
              </w:rPr>
              <w:t>)</w:t>
            </w:r>
            <w:r>
              <w:rPr>
                <w:rFonts w:hint="eastAsia"/>
                <w:color w:val="000000" w:themeColor="text1"/>
                <w:sz w:val="20"/>
                <w:szCs w:val="20"/>
              </w:rPr>
              <w:t xml:space="preserve"> - F</w:t>
            </w:r>
            <w:r>
              <w:rPr>
                <w:rFonts w:eastAsia="Times New Roman"/>
                <w:sz w:val="20"/>
                <w:szCs w:val="20"/>
                <w:lang w:val="en-AU"/>
              </w:rPr>
              <w:t>ace-to-face at University of Melbourne</w:t>
            </w:r>
          </w:p>
        </w:tc>
      </w:tr>
      <w:tr w:rsidR="00DF2CC7" w14:paraId="41084846" w14:textId="77777777">
        <w:tc>
          <w:tcPr>
            <w:tcW w:w="466" w:type="dxa"/>
          </w:tcPr>
          <w:p w14:paraId="1911D4D5" w14:textId="77777777" w:rsidR="00DF2CC7" w:rsidRDefault="00000000">
            <w:pPr>
              <w:spacing w:line="192" w:lineRule="auto"/>
              <w:rPr>
                <w:sz w:val="20"/>
                <w:szCs w:val="20"/>
              </w:rPr>
            </w:pPr>
            <w:r>
              <w:rPr>
                <w:sz w:val="20"/>
                <w:szCs w:val="20"/>
              </w:rPr>
              <w:sym w:font="Wingdings 2" w:char="00A3"/>
            </w:r>
          </w:p>
        </w:tc>
        <w:tc>
          <w:tcPr>
            <w:tcW w:w="8150" w:type="dxa"/>
          </w:tcPr>
          <w:p w14:paraId="5C1EBF53" w14:textId="7E12BB33" w:rsidR="00DF2CC7" w:rsidRDefault="00000000">
            <w:pPr>
              <w:spacing w:line="192" w:lineRule="auto"/>
              <w:rPr>
                <w:sz w:val="20"/>
                <w:szCs w:val="20"/>
              </w:rPr>
            </w:pPr>
            <w:r>
              <w:rPr>
                <w:rFonts w:hint="eastAsia"/>
                <w:sz w:val="20"/>
                <w:szCs w:val="20"/>
              </w:rPr>
              <w:t xml:space="preserve">Remind students to complete the Code of Conduct &amp; Media Release </w:t>
            </w:r>
            <w:r w:rsidR="00BF122A">
              <w:rPr>
                <w:sz w:val="20"/>
                <w:szCs w:val="20"/>
              </w:rPr>
              <w:t>F</w:t>
            </w:r>
            <w:r>
              <w:rPr>
                <w:rFonts w:hint="eastAsia"/>
                <w:sz w:val="20"/>
                <w:szCs w:val="20"/>
              </w:rPr>
              <w:t>orm</w:t>
            </w:r>
            <w:r w:rsidR="00BF122A">
              <w:rPr>
                <w:sz w:val="20"/>
                <w:szCs w:val="20"/>
              </w:rPr>
              <w:t>s</w:t>
            </w:r>
          </w:p>
          <w:p w14:paraId="229ECC17" w14:textId="77777777" w:rsidR="00DF2CC7" w:rsidRDefault="00000000">
            <w:pPr>
              <w:spacing w:line="192" w:lineRule="auto"/>
              <w:rPr>
                <w:sz w:val="20"/>
                <w:szCs w:val="20"/>
              </w:rPr>
            </w:pPr>
            <w:hyperlink r:id="rId12" w:history="1">
              <w:r>
                <w:rPr>
                  <w:rStyle w:val="Hyperlink"/>
                  <w:color w:val="2E74B5" w:themeColor="accent1" w:themeShade="BF"/>
                  <w:sz w:val="20"/>
                  <w:szCs w:val="22"/>
                </w:rPr>
                <w:t>https://melbourneuni.au1.qualtrics.com/jfe/form/SV_28ZarAW4TjYD9Oe</w:t>
              </w:r>
            </w:hyperlink>
          </w:p>
        </w:tc>
      </w:tr>
      <w:tr w:rsidR="00DF2CC7" w14:paraId="61B9FA32" w14:textId="77777777">
        <w:tc>
          <w:tcPr>
            <w:tcW w:w="466" w:type="dxa"/>
          </w:tcPr>
          <w:p w14:paraId="75C98EED" w14:textId="77777777" w:rsidR="00DF2CC7" w:rsidRDefault="00000000">
            <w:pPr>
              <w:spacing w:line="192" w:lineRule="auto"/>
              <w:rPr>
                <w:sz w:val="20"/>
                <w:szCs w:val="20"/>
              </w:rPr>
            </w:pPr>
            <w:r>
              <w:rPr>
                <w:sz w:val="20"/>
                <w:szCs w:val="20"/>
              </w:rPr>
              <w:sym w:font="Wingdings 2" w:char="00A3"/>
            </w:r>
          </w:p>
        </w:tc>
        <w:tc>
          <w:tcPr>
            <w:tcW w:w="8150" w:type="dxa"/>
          </w:tcPr>
          <w:p w14:paraId="507D10B5" w14:textId="77777777" w:rsidR="00DF2CC7" w:rsidRDefault="00000000">
            <w:pPr>
              <w:spacing w:line="192" w:lineRule="auto"/>
              <w:rPr>
                <w:sz w:val="20"/>
                <w:szCs w:val="20"/>
              </w:rPr>
            </w:pPr>
            <w:r>
              <w:rPr>
                <w:rFonts w:hint="eastAsia"/>
                <w:sz w:val="20"/>
                <w:szCs w:val="20"/>
              </w:rPr>
              <w:t xml:space="preserve">Remind students to complete the Pre-forum </w:t>
            </w:r>
            <w:proofErr w:type="gramStart"/>
            <w:r>
              <w:rPr>
                <w:rFonts w:hint="eastAsia"/>
                <w:sz w:val="20"/>
                <w:szCs w:val="20"/>
              </w:rPr>
              <w:t>survey</w:t>
            </w:r>
            <w:proofErr w:type="gramEnd"/>
          </w:p>
          <w:p w14:paraId="68F6DE45" w14:textId="77777777" w:rsidR="00DF2CC7" w:rsidRDefault="00000000">
            <w:pPr>
              <w:spacing w:line="192" w:lineRule="auto"/>
              <w:rPr>
                <w:sz w:val="20"/>
                <w:szCs w:val="20"/>
              </w:rPr>
            </w:pPr>
            <w:hyperlink r:id="rId13" w:history="1">
              <w:r>
                <w:rPr>
                  <w:rStyle w:val="Hyperlink"/>
                  <w:color w:val="2E74B5" w:themeColor="accent1" w:themeShade="BF"/>
                  <w:sz w:val="20"/>
                  <w:szCs w:val="20"/>
                </w:rPr>
                <w:t>https://www.surveymonkey.com/r/GYFPreCohort6</w:t>
              </w:r>
            </w:hyperlink>
          </w:p>
        </w:tc>
      </w:tr>
      <w:tr w:rsidR="00DF2CC7" w14:paraId="01533DA3" w14:textId="77777777">
        <w:tc>
          <w:tcPr>
            <w:tcW w:w="466" w:type="dxa"/>
          </w:tcPr>
          <w:p w14:paraId="36C0370B" w14:textId="77777777" w:rsidR="00DF2CC7" w:rsidRDefault="00000000">
            <w:pPr>
              <w:spacing w:line="192" w:lineRule="auto"/>
              <w:rPr>
                <w:sz w:val="20"/>
                <w:szCs w:val="20"/>
              </w:rPr>
            </w:pPr>
            <w:r>
              <w:rPr>
                <w:sz w:val="20"/>
                <w:szCs w:val="20"/>
              </w:rPr>
              <w:sym w:font="Wingdings 2" w:char="00A3"/>
            </w:r>
          </w:p>
        </w:tc>
        <w:tc>
          <w:tcPr>
            <w:tcW w:w="8150" w:type="dxa"/>
          </w:tcPr>
          <w:p w14:paraId="070C6389" w14:textId="77777777" w:rsidR="00DF2CC7" w:rsidRDefault="00000000">
            <w:pPr>
              <w:spacing w:line="192" w:lineRule="auto"/>
              <w:rPr>
                <w:sz w:val="20"/>
                <w:szCs w:val="20"/>
              </w:rPr>
            </w:pPr>
            <w:r>
              <w:rPr>
                <w:rFonts w:hint="eastAsia"/>
                <w:sz w:val="20"/>
                <w:szCs w:val="20"/>
              </w:rPr>
              <w:t xml:space="preserve">Help students to create name badges </w:t>
            </w:r>
            <w:r>
              <w:rPr>
                <w:sz w:val="20"/>
                <w:szCs w:val="20"/>
              </w:rPr>
              <w:t xml:space="preserve">with </w:t>
            </w:r>
            <w:r>
              <w:rPr>
                <w:rFonts w:hint="eastAsia"/>
                <w:sz w:val="20"/>
                <w:szCs w:val="20"/>
              </w:rPr>
              <w:t xml:space="preserve">their </w:t>
            </w:r>
            <w:r>
              <w:rPr>
                <w:sz w:val="20"/>
                <w:szCs w:val="20"/>
              </w:rPr>
              <w:t>first name written on it in LARGE letters</w:t>
            </w:r>
          </w:p>
        </w:tc>
      </w:tr>
      <w:tr w:rsidR="00DF2CC7" w14:paraId="2F4B1944" w14:textId="77777777">
        <w:tc>
          <w:tcPr>
            <w:tcW w:w="466" w:type="dxa"/>
          </w:tcPr>
          <w:p w14:paraId="717058E6" w14:textId="77777777" w:rsidR="00DF2CC7" w:rsidRDefault="00000000">
            <w:pPr>
              <w:spacing w:line="192" w:lineRule="auto"/>
              <w:rPr>
                <w:sz w:val="20"/>
                <w:szCs w:val="20"/>
              </w:rPr>
            </w:pPr>
            <w:r>
              <w:rPr>
                <w:sz w:val="20"/>
                <w:szCs w:val="20"/>
              </w:rPr>
              <w:sym w:font="Wingdings 2" w:char="00A3"/>
            </w:r>
          </w:p>
        </w:tc>
        <w:tc>
          <w:tcPr>
            <w:tcW w:w="8150" w:type="dxa"/>
          </w:tcPr>
          <w:p w14:paraId="7E0F62B8" w14:textId="77777777" w:rsidR="00DF2CC7" w:rsidRDefault="00000000">
            <w:pPr>
              <w:spacing w:line="192" w:lineRule="auto"/>
              <w:rPr>
                <w:sz w:val="20"/>
                <w:szCs w:val="20"/>
              </w:rPr>
            </w:pPr>
            <w:r>
              <w:rPr>
                <w:rFonts w:hint="eastAsia"/>
                <w:sz w:val="20"/>
                <w:szCs w:val="20"/>
              </w:rPr>
              <w:t xml:space="preserve">Ensure all necessary equipment (laptops, microphones, earphones </w:t>
            </w:r>
            <w:proofErr w:type="gramStart"/>
            <w:r>
              <w:rPr>
                <w:rFonts w:hint="eastAsia"/>
                <w:sz w:val="20"/>
                <w:szCs w:val="20"/>
              </w:rPr>
              <w:t>and etc.</w:t>
            </w:r>
            <w:proofErr w:type="gramEnd"/>
            <w:r>
              <w:rPr>
                <w:rFonts w:hint="eastAsia"/>
                <w:sz w:val="20"/>
                <w:szCs w:val="20"/>
              </w:rPr>
              <w:t>) and software (Zoom) are available and tested</w:t>
            </w:r>
          </w:p>
        </w:tc>
      </w:tr>
    </w:tbl>
    <w:p w14:paraId="6F15193F" w14:textId="77777777" w:rsidR="00DF2CC7" w:rsidRDefault="00DF2CC7">
      <w:pPr>
        <w:spacing w:line="192" w:lineRule="auto"/>
        <w:rPr>
          <w:sz w:val="20"/>
          <w:szCs w:val="20"/>
        </w:rPr>
      </w:pPr>
    </w:p>
    <w:p w14:paraId="17767409" w14:textId="5AA66CC4" w:rsidR="00DF2CC7" w:rsidRPr="00BF122A" w:rsidRDefault="00000000">
      <w:pPr>
        <w:spacing w:line="192" w:lineRule="auto"/>
        <w:rPr>
          <w:b/>
          <w:bCs/>
          <w:i/>
          <w:iCs/>
          <w:sz w:val="20"/>
          <w:szCs w:val="20"/>
        </w:rPr>
      </w:pPr>
      <w:r w:rsidRPr="00BF122A">
        <w:rPr>
          <w:rFonts w:hint="eastAsia"/>
          <w:b/>
          <w:bCs/>
          <w:i/>
          <w:iCs/>
          <w:sz w:val="20"/>
          <w:szCs w:val="20"/>
        </w:rPr>
        <w:t>After the forum</w:t>
      </w:r>
    </w:p>
    <w:p w14:paraId="3DA78C1F" w14:textId="77777777" w:rsidR="00BF122A" w:rsidRDefault="00BF122A">
      <w:pPr>
        <w:spacing w:line="192" w:lineRule="auto"/>
        <w:rPr>
          <w:i/>
          <w:iCs/>
          <w:sz w:val="20"/>
          <w:szCs w:val="20"/>
        </w:rPr>
      </w:pPr>
    </w:p>
    <w:tbl>
      <w:tblPr>
        <w:tblStyle w:val="TableGrid"/>
        <w:tblW w:w="9322" w:type="dxa"/>
        <w:tblLook w:val="04A0" w:firstRow="1" w:lastRow="0" w:firstColumn="1" w:lastColumn="0" w:noHBand="0" w:noVBand="1"/>
      </w:tblPr>
      <w:tblGrid>
        <w:gridCol w:w="466"/>
        <w:gridCol w:w="8856"/>
      </w:tblGrid>
      <w:tr w:rsidR="00DF2CC7" w14:paraId="00308E75" w14:textId="77777777" w:rsidTr="00BF122A">
        <w:trPr>
          <w:trHeight w:val="312"/>
        </w:trPr>
        <w:tc>
          <w:tcPr>
            <w:tcW w:w="466" w:type="dxa"/>
          </w:tcPr>
          <w:p w14:paraId="364E3158" w14:textId="77777777" w:rsidR="00DF2CC7" w:rsidRDefault="00000000">
            <w:pPr>
              <w:spacing w:line="192" w:lineRule="auto"/>
              <w:rPr>
                <w:sz w:val="20"/>
                <w:szCs w:val="20"/>
              </w:rPr>
            </w:pPr>
            <w:r>
              <w:rPr>
                <w:sz w:val="20"/>
                <w:szCs w:val="20"/>
              </w:rPr>
              <w:sym w:font="Wingdings 2" w:char="00A3"/>
            </w:r>
          </w:p>
        </w:tc>
        <w:tc>
          <w:tcPr>
            <w:tcW w:w="8856" w:type="dxa"/>
          </w:tcPr>
          <w:p w14:paraId="70C7E005" w14:textId="77777777" w:rsidR="00DF2CC7" w:rsidRDefault="00000000">
            <w:pPr>
              <w:spacing w:line="192" w:lineRule="auto"/>
              <w:rPr>
                <w:sz w:val="20"/>
                <w:szCs w:val="20"/>
              </w:rPr>
            </w:pPr>
            <w:r>
              <w:rPr>
                <w:rFonts w:hint="eastAsia"/>
                <w:sz w:val="20"/>
                <w:szCs w:val="20"/>
              </w:rPr>
              <w:t>Complete the Teacher Post-</w:t>
            </w:r>
            <w:proofErr w:type="spellStart"/>
            <w:r>
              <w:rPr>
                <w:rFonts w:hint="eastAsia"/>
                <w:sz w:val="20"/>
                <w:szCs w:val="20"/>
              </w:rPr>
              <w:t>foum</w:t>
            </w:r>
            <w:proofErr w:type="spellEnd"/>
            <w:r>
              <w:rPr>
                <w:rFonts w:hint="eastAsia"/>
                <w:sz w:val="20"/>
                <w:szCs w:val="20"/>
              </w:rPr>
              <w:t xml:space="preserve"> </w:t>
            </w:r>
            <w:proofErr w:type="gramStart"/>
            <w:r>
              <w:rPr>
                <w:rFonts w:hint="eastAsia"/>
                <w:sz w:val="20"/>
                <w:szCs w:val="20"/>
              </w:rPr>
              <w:t>survey</w:t>
            </w:r>
            <w:proofErr w:type="gramEnd"/>
          </w:p>
          <w:p w14:paraId="3EEA24F7" w14:textId="77777777" w:rsidR="00DF2CC7" w:rsidRDefault="00000000">
            <w:pPr>
              <w:spacing w:line="192" w:lineRule="auto"/>
              <w:rPr>
                <w:rStyle w:val="Hyperlink"/>
                <w:rFonts w:cstheme="minorHAnsi"/>
                <w:color w:val="2E74B5" w:themeColor="accent1" w:themeShade="BF"/>
                <w:sz w:val="20"/>
                <w:szCs w:val="20"/>
              </w:rPr>
            </w:pPr>
            <w:hyperlink r:id="rId14" w:history="1">
              <w:r>
                <w:rPr>
                  <w:rStyle w:val="Hyperlink"/>
                  <w:rFonts w:cstheme="minorHAnsi"/>
                  <w:color w:val="2E74B5" w:themeColor="accent1" w:themeShade="BF"/>
                  <w:sz w:val="20"/>
                  <w:szCs w:val="20"/>
                </w:rPr>
                <w:t>https://www.surveymonkey.com/r/Cohort6Teacher-Post</w:t>
              </w:r>
            </w:hyperlink>
          </w:p>
          <w:p w14:paraId="3798E907" w14:textId="77777777" w:rsidR="00DF2CC7" w:rsidRDefault="00000000">
            <w:pPr>
              <w:spacing w:line="192" w:lineRule="auto"/>
              <w:rPr>
                <w:rStyle w:val="Hyperlink"/>
                <w:rFonts w:cstheme="minorHAnsi"/>
                <w:sz w:val="20"/>
                <w:szCs w:val="20"/>
              </w:rPr>
            </w:pPr>
            <w:r>
              <w:rPr>
                <w:noProof/>
              </w:rPr>
              <w:drawing>
                <wp:anchor distT="0" distB="0" distL="114300" distR="114300" simplePos="0" relativeHeight="251664384" behindDoc="0" locked="0" layoutInCell="1" allowOverlap="1" wp14:anchorId="70F58463" wp14:editId="15E4BC4F">
                  <wp:simplePos x="0" y="0"/>
                  <wp:positionH relativeFrom="column">
                    <wp:posOffset>4665980</wp:posOffset>
                  </wp:positionH>
                  <wp:positionV relativeFrom="paragraph">
                    <wp:posOffset>-3656965</wp:posOffset>
                  </wp:positionV>
                  <wp:extent cx="720090" cy="720090"/>
                  <wp:effectExtent l="0" t="0" r="11430" b="1143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5"/>
                          <a:stretch>
                            <a:fillRect/>
                          </a:stretch>
                        </pic:blipFill>
                        <pic:spPr>
                          <a:xfrm>
                            <a:off x="0" y="0"/>
                            <a:ext cx="720090" cy="720090"/>
                          </a:xfrm>
                          <a:prstGeom prst="rect">
                            <a:avLst/>
                          </a:prstGeom>
                          <a:noFill/>
                          <a:ln>
                            <a:noFill/>
                          </a:ln>
                        </pic:spPr>
                      </pic:pic>
                    </a:graphicData>
                  </a:graphic>
                </wp:anchor>
              </w:drawing>
            </w:r>
          </w:p>
        </w:tc>
      </w:tr>
      <w:tr w:rsidR="00DF2CC7" w14:paraId="2F34ED01" w14:textId="77777777" w:rsidTr="00BF122A">
        <w:tc>
          <w:tcPr>
            <w:tcW w:w="466" w:type="dxa"/>
          </w:tcPr>
          <w:p w14:paraId="61D5DAF8" w14:textId="77777777" w:rsidR="00DF2CC7" w:rsidRDefault="00000000">
            <w:pPr>
              <w:spacing w:line="192" w:lineRule="auto"/>
              <w:rPr>
                <w:sz w:val="20"/>
                <w:szCs w:val="20"/>
              </w:rPr>
            </w:pPr>
            <w:r>
              <w:rPr>
                <w:sz w:val="20"/>
                <w:szCs w:val="20"/>
              </w:rPr>
              <w:sym w:font="Wingdings 2" w:char="00A3"/>
            </w:r>
          </w:p>
        </w:tc>
        <w:tc>
          <w:tcPr>
            <w:tcW w:w="8856" w:type="dxa"/>
          </w:tcPr>
          <w:p w14:paraId="643E4C56" w14:textId="77777777" w:rsidR="00DF2CC7" w:rsidRDefault="00000000">
            <w:pPr>
              <w:spacing w:line="192" w:lineRule="auto"/>
              <w:rPr>
                <w:sz w:val="20"/>
                <w:szCs w:val="20"/>
              </w:rPr>
            </w:pPr>
            <w:r>
              <w:rPr>
                <w:rFonts w:hint="eastAsia"/>
                <w:sz w:val="20"/>
                <w:szCs w:val="20"/>
              </w:rPr>
              <w:t xml:space="preserve">Remind students to complete the </w:t>
            </w:r>
            <w:proofErr w:type="gramStart"/>
            <w:r>
              <w:rPr>
                <w:rFonts w:hint="eastAsia"/>
                <w:sz w:val="20"/>
                <w:szCs w:val="20"/>
              </w:rPr>
              <w:t>Post-forum</w:t>
            </w:r>
            <w:proofErr w:type="gramEnd"/>
            <w:r>
              <w:rPr>
                <w:rFonts w:hint="eastAsia"/>
                <w:sz w:val="20"/>
                <w:szCs w:val="20"/>
              </w:rPr>
              <w:t xml:space="preserve"> survey</w:t>
            </w:r>
          </w:p>
          <w:p w14:paraId="45036B37" w14:textId="77777777" w:rsidR="00DF2CC7" w:rsidRDefault="00000000">
            <w:pPr>
              <w:spacing w:line="192" w:lineRule="auto"/>
              <w:rPr>
                <w:sz w:val="20"/>
                <w:szCs w:val="20"/>
              </w:rPr>
            </w:pPr>
            <w:hyperlink r:id="rId16" w:history="1">
              <w:r>
                <w:rPr>
                  <w:rStyle w:val="Hyperlink"/>
                  <w:rFonts w:hint="eastAsia"/>
                  <w:color w:val="2E74B5" w:themeColor="accent1" w:themeShade="BF"/>
                  <w:sz w:val="20"/>
                  <w:szCs w:val="22"/>
                </w:rPr>
                <w:t>https://www.surveymonkey.com/r/GYFPostCohort6</w:t>
              </w:r>
            </w:hyperlink>
          </w:p>
        </w:tc>
      </w:tr>
    </w:tbl>
    <w:p w14:paraId="08D218CF" w14:textId="4B320A21" w:rsidR="00DF2CC7" w:rsidRDefault="00BF122A">
      <w:pPr>
        <w:rPr>
          <w:sz w:val="20"/>
          <w:szCs w:val="20"/>
        </w:rPr>
      </w:pPr>
      <w:r>
        <w:rPr>
          <w:noProof/>
        </w:rPr>
        <w:drawing>
          <wp:anchor distT="0" distB="0" distL="114300" distR="114300" simplePos="0" relativeHeight="251665408" behindDoc="1" locked="0" layoutInCell="1" allowOverlap="1" wp14:anchorId="216EA4B7" wp14:editId="1752725B">
            <wp:simplePos x="0" y="0"/>
            <wp:positionH relativeFrom="column">
              <wp:posOffset>1343025</wp:posOffset>
            </wp:positionH>
            <wp:positionV relativeFrom="paragraph">
              <wp:posOffset>1409941</wp:posOffset>
            </wp:positionV>
            <wp:extent cx="4464685" cy="777240"/>
            <wp:effectExtent l="0" t="0" r="635" b="0"/>
            <wp:wrapThrough wrapText="bothSides">
              <wp:wrapPolygon edited="0">
                <wp:start x="0" y="0"/>
                <wp:lineTo x="0" y="21176"/>
                <wp:lineTo x="21529" y="21176"/>
                <wp:lineTo x="2152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64685" cy="777240"/>
                    </a:xfrm>
                    <a:prstGeom prst="rect">
                      <a:avLst/>
                    </a:prstGeom>
                  </pic:spPr>
                </pic:pic>
              </a:graphicData>
            </a:graphic>
          </wp:anchor>
        </w:drawing>
      </w:r>
      <w:r>
        <w:rPr>
          <w:noProof/>
        </w:rPr>
        <w:drawing>
          <wp:anchor distT="0" distB="0" distL="114300" distR="114300" simplePos="0" relativeHeight="251666432" behindDoc="1" locked="0" layoutInCell="1" allowOverlap="1" wp14:anchorId="0318DD5F" wp14:editId="6BB349E3">
            <wp:simplePos x="0" y="0"/>
            <wp:positionH relativeFrom="column">
              <wp:posOffset>-474980</wp:posOffset>
            </wp:positionH>
            <wp:positionV relativeFrom="paragraph">
              <wp:posOffset>1415656</wp:posOffset>
            </wp:positionV>
            <wp:extent cx="1332230" cy="763270"/>
            <wp:effectExtent l="0" t="0" r="8890" b="13970"/>
            <wp:wrapThrough wrapText="bothSides">
              <wp:wrapPolygon edited="0">
                <wp:start x="0" y="0"/>
                <wp:lineTo x="0" y="863"/>
                <wp:lineTo x="1235" y="6900"/>
                <wp:lineTo x="5189" y="21133"/>
                <wp:lineTo x="6424" y="21133"/>
                <wp:lineTo x="21003" y="19408"/>
                <wp:lineTo x="21003" y="15957"/>
                <wp:lineTo x="13590" y="13801"/>
                <wp:lineTo x="21250" y="12076"/>
                <wp:lineTo x="21250" y="10351"/>
                <wp:lineTo x="20509" y="6900"/>
                <wp:lineTo x="12108" y="0"/>
                <wp:lineTo x="0" y="0"/>
              </wp:wrapPolygon>
            </wp:wrapThrough>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32230" cy="763270"/>
                    </a:xfrm>
                    <a:prstGeom prst="rect">
                      <a:avLst/>
                    </a:prstGeom>
                  </pic:spPr>
                </pic:pic>
              </a:graphicData>
            </a:graphic>
          </wp:anchor>
        </w:drawing>
      </w:r>
    </w:p>
    <w:sectPr w:rsidR="00DF2C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277B8"/>
    <w:multiLevelType w:val="multilevel"/>
    <w:tmpl w:val="430277B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57D96FCB"/>
    <w:multiLevelType w:val="multilevel"/>
    <w:tmpl w:val="57D96F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007600">
    <w:abstractNumId w:val="1"/>
  </w:num>
  <w:num w:numId="2" w16cid:durableId="811409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ViM2IzM2M2ODQxZDAwZTUyNjcxN2U0NjZiMWQzM2MifQ=="/>
  </w:docVars>
  <w:rsids>
    <w:rsidRoot w:val="632C7B12"/>
    <w:rsid w:val="00BF122A"/>
    <w:rsid w:val="00DF2CC7"/>
    <w:rsid w:val="012A40BF"/>
    <w:rsid w:val="05C80770"/>
    <w:rsid w:val="15240B81"/>
    <w:rsid w:val="18AB1F57"/>
    <w:rsid w:val="1A8A533F"/>
    <w:rsid w:val="23AD4C33"/>
    <w:rsid w:val="28CD5F1A"/>
    <w:rsid w:val="331A3095"/>
    <w:rsid w:val="39861EF9"/>
    <w:rsid w:val="3C0B29DB"/>
    <w:rsid w:val="3CB16B8D"/>
    <w:rsid w:val="4DFD20F7"/>
    <w:rsid w:val="4F552641"/>
    <w:rsid w:val="58245377"/>
    <w:rsid w:val="593D68F2"/>
    <w:rsid w:val="5A204B50"/>
    <w:rsid w:val="5F155949"/>
    <w:rsid w:val="61546A41"/>
    <w:rsid w:val="632C7B12"/>
    <w:rsid w:val="7B8C6524"/>
    <w:rsid w:val="7D1431DE"/>
    <w:rsid w:val="7E770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05C613F"/>
  <w15:docId w15:val="{C09BEA2D-3530-3343-8E3B-A0BB26CA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rPr>
  </w:style>
  <w:style w:type="paragraph" w:styleId="Heading2">
    <w:name w:val="heading 2"/>
    <w:basedOn w:val="Normal"/>
    <w:next w:val="Normal"/>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uiPriority w:val="99"/>
    <w:unhideWhenUsed/>
    <w:qFormat/>
    <w:pPr>
      <w:spacing w:beforeAutospacing="1" w:afterAutospacing="1"/>
    </w:pPr>
    <w:rPr>
      <w:rFonts w:ascii="Times New Roman" w:eastAsia="Times New Roman" w:hAnsi="Times New Roman" w:cs="Times New Roman"/>
      <w:sz w:val="24"/>
      <w:lang w:eastAsia="ja-JP"/>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paragraph" w:customStyle="1" w:styleId="Default">
    <w:name w:val="Default"/>
    <w:qFormat/>
    <w:pPr>
      <w:spacing w:before="160"/>
    </w:pPr>
    <w:rPr>
      <w:rFonts w:ascii="Helvetica Neue" w:eastAsia="Arial Unicode MS" w:hAnsi="Helvetica Neue" w:cs="Arial Unicode MS"/>
      <w:color w:val="000000"/>
      <w:sz w:val="24"/>
      <w:szCs w:val="24"/>
      <w:lang w:val="en-US" w:eastAsia="ja-JP"/>
    </w:rPr>
  </w:style>
  <w:style w:type="paragraph" w:customStyle="1" w:styleId="Heading2HarvestED">
    <w:name w:val="Heading 2_HarvestED"/>
    <w:basedOn w:val="Normal"/>
    <w:uiPriority w:val="1"/>
    <w:qFormat/>
    <w:pPr>
      <w:spacing w:before="240" w:after="120"/>
      <w:ind w:right="574"/>
    </w:pPr>
    <w:rPr>
      <w:rFonts w:eastAsia="Calibri"/>
      <w:b/>
      <w:bCs/>
      <w:color w:val="000000" w:themeColor="text1"/>
      <w:sz w:val="28"/>
      <w:szCs w:val="28"/>
      <w:lang w:eastAsia="en-GB" w:bidi="th-TH"/>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urveymonkey.com/r/Cohort6Teacher-Pre" TargetMode="External"/><Relationship Id="rId13" Type="http://schemas.openxmlformats.org/officeDocument/2006/relationships/hyperlink" Target="https://www.surveymonkey.com/r/GYFPreCohort6"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https://sites.google.com/view/vyl-global-youth-forum-2/introduction" TargetMode="External"/><Relationship Id="rId12" Type="http://schemas.openxmlformats.org/officeDocument/2006/relationships/hyperlink" Target="https://melbourneuni.au1.qualtrics.com/jfe/form/SV_28ZarAW4TjYD9Oe"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surveymonkey.com/r/GYFPostCohort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unimelb.zoom.us/j/82800553890?pwd=WE0zQmxBcDJnYmdWOGlwd29qdFc0dz09" TargetMode="External"/><Relationship Id="rId11" Type="http://schemas.openxmlformats.org/officeDocument/2006/relationships/hyperlink" Target="https://unimelb.zoom.us/j/82800553890?pwd=WE0zQmxBcDJnYmdWOGlwd29qdFc0dz09"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s.blyth@asialink.unimelb.edu.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urveymonkey.com/r/Cohort6Teacher-Pos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590</Words>
  <Characters>3520</Characters>
  <Application>Microsoft Office Word</Application>
  <DocSecurity>0</DocSecurity>
  <Lines>97</Lines>
  <Paragraphs>27</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Rob Hu</cp:lastModifiedBy>
  <cp:revision>2</cp:revision>
  <cp:lastPrinted>2023-02-27T01:17:00Z</cp:lastPrinted>
  <dcterms:created xsi:type="dcterms:W3CDTF">2023-02-26T22:30:00Z</dcterms:created>
  <dcterms:modified xsi:type="dcterms:W3CDTF">2023-02-27T02:50:00Z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636BD6F707964A2497B6259DBFFE13BC</vt:lpwstr>
  </property>
</Properties>
</file>